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9EA6" w14:textId="77777777" w:rsidR="004816F4" w:rsidRDefault="004816F4" w:rsidP="001724FB">
      <w:pPr>
        <w:pStyle w:val="Court"/>
      </w:pPr>
      <w:r>
        <w:t xml:space="preserve">IN THE NAME AND BY AUTHORITY OF </w:t>
      </w:r>
    </w:p>
    <w:p w14:paraId="037016EE" w14:textId="77777777" w:rsidR="004816F4" w:rsidRDefault="004816F4" w:rsidP="001724FB">
      <w:pPr>
        <w:pStyle w:val="Court"/>
      </w:pPr>
      <w:r>
        <w:t>THE STATE OF TEXAS:</w:t>
      </w:r>
    </w:p>
    <w:p w14:paraId="7E2C6D04" w14:textId="77777777" w:rsidR="004816F4" w:rsidRDefault="004816F4" w:rsidP="004816F4"/>
    <w:p w14:paraId="53C8EAFF" w14:textId="77777777" w:rsidR="005D0474" w:rsidRPr="005D0474" w:rsidRDefault="005D0474" w:rsidP="005D0474">
      <w:pPr>
        <w:ind w:left="432"/>
      </w:pPr>
      <w:r w:rsidRPr="005D0474">
        <w:t xml:space="preserve">I, Randall Kelton, hereinafter referred to as “Complainant,” being duly sworn, do state upon my oath that I have personal knowledge, I have good reason to believe, and do believe </w:t>
      </w:r>
      <w:r w:rsidRPr="005D0474">
        <w:rPr>
          <w:b/>
        </w:rPr>
        <w:t>William Brandt</w:t>
      </w:r>
      <w:r w:rsidRPr="005D0474">
        <w:t xml:space="preserve">, hereinafter referred to as “Defendant,” violated a law against the State of Texas based upon the following information: </w:t>
      </w:r>
    </w:p>
    <w:p w14:paraId="5DEC141F" w14:textId="77777777" w:rsidR="005D0474" w:rsidRPr="005D0474" w:rsidRDefault="005D0474" w:rsidP="005D0474">
      <w:pPr>
        <w:ind w:left="432"/>
      </w:pPr>
      <w:r w:rsidRPr="005D0474">
        <w:t xml:space="preserve">(Statement of probable cause goes here) </w:t>
      </w:r>
    </w:p>
    <w:p w14:paraId="44CCE126" w14:textId="77777777" w:rsidR="005D0474" w:rsidRPr="005D0474" w:rsidRDefault="005D0474" w:rsidP="005D0474">
      <w:pPr>
        <w:ind w:left="432"/>
      </w:pPr>
      <w:r w:rsidRPr="005D0474">
        <w:t>On the 6</w:t>
      </w:r>
      <w:r w:rsidRPr="005D0474">
        <w:rPr>
          <w:vertAlign w:val="superscript"/>
        </w:rPr>
        <w:t>th</w:t>
      </w:r>
      <w:r w:rsidRPr="005D0474">
        <w:t xml:space="preserve"> day of October 2025, Complainant went to Justice of the Peace Court for Precinct 3 in Tarrant County and presented the magistrate with two criminal complaints against the Magistrate’s bailiff, Officer Torez.  (see attached)  </w:t>
      </w:r>
    </w:p>
    <w:p w14:paraId="02E63A43" w14:textId="77777777" w:rsidR="005D0474" w:rsidRPr="005D0474" w:rsidRDefault="005D0474" w:rsidP="005D0474">
      <w:pPr>
        <w:ind w:left="432"/>
      </w:pPr>
      <w:r w:rsidRPr="005D0474">
        <w:t xml:space="preserve">I was taken into the Magistrate’s office, and I handed the Magistrate the two complaints, whereupon I was instructed that, in Texas, all complaints were to be presented to the District Attorney.  I told the judge that nothing in Texas law directed a complaint to a prosecuting attorney, that all law directs a complaint to some magistrate.  </w:t>
      </w:r>
    </w:p>
    <w:p w14:paraId="5555CC71" w14:textId="77777777" w:rsidR="005D0474" w:rsidRPr="005D0474" w:rsidRDefault="005D0474" w:rsidP="005D0474">
      <w:pPr>
        <w:ind w:left="432"/>
      </w:pPr>
      <w:r w:rsidRPr="005D0474">
        <w:t xml:space="preserve">The Magistrate immediately ordered me out of the office, and I complied.  Upon leaving the office, I met the bailiff standing there and directed the bailiff to arrest the magistrate for failing to perform a duty he was commanded to perform, and the bailiff refused.  </w:t>
      </w:r>
    </w:p>
    <w:p w14:paraId="5790FC6B" w14:textId="77777777" w:rsidR="005D0474" w:rsidRPr="005D0474" w:rsidRDefault="005D0474" w:rsidP="005D0474">
      <w:pPr>
        <w:ind w:left="432"/>
      </w:pPr>
      <w:r w:rsidRPr="005D0474">
        <w:t xml:space="preserve">We were still in the court officer area, and the magistrate ordered me to leave the officer area immediately, which I did.  I was outside, standing at the door, talking to the bailiff, making criminal allegations against the magistrate to the bailiff, inasmuch as it was his duty to keep the peace in the courtroom, no matter who breaches it.  </w:t>
      </w:r>
    </w:p>
    <w:p w14:paraId="70307EE4" w14:textId="77777777" w:rsidR="005D0474" w:rsidRPr="005D0474" w:rsidRDefault="005D0474" w:rsidP="005D0474">
      <w:pPr>
        <w:ind w:left="432"/>
      </w:pPr>
      <w:r w:rsidRPr="005D0474">
        <w:t xml:space="preserve">The magistrate then approached and started to speak, but I held up my hand and told him he should stand down as I was making criminal allegations against him.    He was not impressed and ordered me to leave the building, or he would hold me in contempt.  </w:t>
      </w:r>
    </w:p>
    <w:p w14:paraId="0F80F1DC" w14:textId="77777777" w:rsidR="005D0474" w:rsidRPr="005D0474" w:rsidRDefault="005D0474" w:rsidP="005D0474">
      <w:pPr>
        <w:ind w:left="432"/>
      </w:pPr>
      <w:r w:rsidRPr="005D0474">
        <w:t xml:space="preserve">Inasmuch as I am a combat veteran, I know the better part of valor and got the heck out of there.  I called 911 and requested an officer to take my criminal complaints against the </w:t>
      </w:r>
      <w:r w:rsidRPr="005D0474">
        <w:lastRenderedPageBreak/>
        <w:t xml:space="preserve">magistrate.  A Corporal Ventura #2732 responded and accepted my complaints against the magistrate.   </w:t>
      </w:r>
    </w:p>
    <w:p w14:paraId="60CB304E" w14:textId="77777777" w:rsidR="005D0474" w:rsidRPr="005D0474" w:rsidRDefault="005D0474" w:rsidP="005D0474">
      <w:pPr>
        <w:numPr>
          <w:ilvl w:val="1"/>
          <w:numId w:val="17"/>
        </w:numPr>
        <w:rPr>
          <w:b/>
        </w:rPr>
      </w:pPr>
      <w:r w:rsidRPr="005D0474">
        <w:rPr>
          <w:b/>
        </w:rPr>
        <w:t>Failure to Perform a Ministerial Duty</w:t>
      </w:r>
    </w:p>
    <w:p w14:paraId="6E0900B1" w14:textId="77777777" w:rsidR="005D0474" w:rsidRPr="005D0474" w:rsidRDefault="005D0474" w:rsidP="005D0474">
      <w:pPr>
        <w:ind w:left="432"/>
      </w:pPr>
      <w:r w:rsidRPr="005D0474">
        <w:t xml:space="preserve">Plaintiff, as a citizen in this republic known as the State of Texas, before allowing Defendant to take public office, as a covenant of the contract for payment of services, demanded that Plaintiff swear on his/her oath that Defendant would uphold the laws of the State of Texas.  Defendant failed to perform in compliance with said oath by failing to perform an administrative duty by refusing to issue a warrant against a person accused of a crime.  </w:t>
      </w:r>
    </w:p>
    <w:p w14:paraId="6A6C76C4" w14:textId="77777777" w:rsidR="005D0474" w:rsidRPr="005D0474" w:rsidRDefault="005D0474" w:rsidP="005D0474">
      <w:pPr>
        <w:ind w:left="432"/>
      </w:pPr>
      <w:r w:rsidRPr="005D0474">
        <w:t xml:space="preserve">Said refusal was in direct violation of </w:t>
      </w:r>
      <w:hyperlink r:id="rId7" w:anchor="15.09" w:history="1">
        <w:r w:rsidRPr="005D0474">
          <w:rPr>
            <w:rStyle w:val="Hyperlink"/>
          </w:rPr>
          <w:t>Texas Code of Criminal Procedure 15.09,</w:t>
        </w:r>
      </w:hyperlink>
      <w:r w:rsidRPr="005D0474">
        <w:t xml:space="preserve"> which reads in pertinent part as follows: </w:t>
      </w:r>
    </w:p>
    <w:p w14:paraId="5E152FC4" w14:textId="77777777" w:rsidR="005D0474" w:rsidRPr="005D0474" w:rsidRDefault="005D0474" w:rsidP="005D0474">
      <w:pPr>
        <w:ind w:left="432"/>
        <w:rPr>
          <w:i/>
        </w:rPr>
      </w:pPr>
      <w:hyperlink r:id="rId8" w:anchor="15.09" w:history="1">
        <w:r w:rsidRPr="005D0474">
          <w:rPr>
            <w:rStyle w:val="Hyperlink"/>
            <w:i/>
          </w:rPr>
          <w:t>Art. 15.09. COMPLAINT MAY BE FORWARDED</w:t>
        </w:r>
      </w:hyperlink>
      <w:r w:rsidRPr="005D0474">
        <w:rPr>
          <w:i/>
        </w:rPr>
        <w:t xml:space="preserve">. A complaint in accordance with Article </w:t>
      </w:r>
      <w:hyperlink r:id="rId9" w:tgtFrame="new" w:history="1">
        <w:r w:rsidRPr="005D0474">
          <w:rPr>
            <w:rStyle w:val="Hyperlink"/>
            <w:i/>
          </w:rPr>
          <w:t>15.05</w:t>
        </w:r>
      </w:hyperlink>
      <w:r w:rsidRPr="005D0474">
        <w:rPr>
          <w:i/>
        </w:rPr>
        <w:t xml:space="preserve">, may be forwarded as provided by Article </w:t>
      </w:r>
      <w:hyperlink r:id="rId10" w:tgtFrame="new" w:history="1">
        <w:r w:rsidRPr="005D0474">
          <w:rPr>
            <w:rStyle w:val="Hyperlink"/>
            <w:i/>
          </w:rPr>
          <w:t>15.08</w:t>
        </w:r>
      </w:hyperlink>
      <w:r w:rsidRPr="005D0474">
        <w:rPr>
          <w:i/>
        </w:rPr>
        <w:t xml:space="preserve"> to any magistrate in the State; and the magistrate who receives the same shall forthwith issue a warrant for the arrest of the accused; and the accused, when arrested, shall be dealt with as provided in this Chapter in similar cases.</w:t>
      </w:r>
    </w:p>
    <w:p w14:paraId="6DD667FD" w14:textId="77777777" w:rsidR="005D0474" w:rsidRPr="005D0474" w:rsidRDefault="005D0474" w:rsidP="005D0474">
      <w:pPr>
        <w:numPr>
          <w:ilvl w:val="1"/>
          <w:numId w:val="17"/>
        </w:numPr>
        <w:rPr>
          <w:b/>
        </w:rPr>
      </w:pPr>
      <w:r w:rsidRPr="005D0474">
        <w:rPr>
          <w:b/>
        </w:rPr>
        <w:t>Shield From Prosecution</w:t>
      </w:r>
    </w:p>
    <w:p w14:paraId="5560436E" w14:textId="77777777" w:rsidR="005D0474" w:rsidRPr="005D0474" w:rsidRDefault="005D0474" w:rsidP="005D0474">
      <w:pPr>
        <w:ind w:left="432"/>
      </w:pPr>
      <w:r w:rsidRPr="005D0474">
        <w:t xml:space="preserve">Said refusal to perform under Defendant’s contract with the state had the effect of shielding the accused from prosecution in violation of </w:t>
      </w:r>
      <w:hyperlink r:id="rId11" w:anchor="38.05" w:history="1">
        <w:r w:rsidRPr="005D0474">
          <w:rPr>
            <w:rStyle w:val="Hyperlink"/>
          </w:rPr>
          <w:t>Texas Penal Code 38.05(a)(2),</w:t>
        </w:r>
      </w:hyperlink>
      <w:r w:rsidRPr="005D0474">
        <w:t xml:space="preserve"> which reads as follows:</w:t>
      </w:r>
    </w:p>
    <w:p w14:paraId="6907A9CD" w14:textId="77777777" w:rsidR="005D0474" w:rsidRPr="005D0474" w:rsidRDefault="005D0474" w:rsidP="005D0474">
      <w:pPr>
        <w:ind w:left="432"/>
        <w:rPr>
          <w:i/>
        </w:rPr>
      </w:pPr>
      <w:hyperlink r:id="rId12" w:anchor="38.05" w:history="1">
        <w:r w:rsidRPr="005D0474">
          <w:rPr>
            <w:rStyle w:val="Hyperlink"/>
            <w:i/>
          </w:rPr>
          <w:t>Sec. 38.05.  HINDERING APPREHENSION OR PROSECUTION</w:t>
        </w:r>
      </w:hyperlink>
      <w:r w:rsidRPr="005D0474">
        <w:rPr>
          <w:i/>
        </w:rPr>
        <w:t>.  (a)  A person commits an offense if, with intent to hinder the arrest, prosecution, conviction, or punishment of another for an offense or, with intent to hinder the arrest, detention, adjudication, or disposition of a child for engaging in delinquent conduct that violates a penal law of the state, or with intent to hinder the arrest of another under the authority of a warrant or capias, he:</w:t>
      </w:r>
    </w:p>
    <w:p w14:paraId="660A0B51" w14:textId="77777777" w:rsidR="005D0474" w:rsidRPr="005D0474" w:rsidRDefault="005D0474" w:rsidP="005D0474">
      <w:pPr>
        <w:ind w:left="432"/>
        <w:rPr>
          <w:i/>
        </w:rPr>
      </w:pPr>
      <w:r w:rsidRPr="005D0474">
        <w:rPr>
          <w:i/>
        </w:rPr>
        <w:t xml:space="preserve">(2)  provides or aids in providing the other with any means of avoiding arrest or effecting escape; </w:t>
      </w:r>
    </w:p>
    <w:p w14:paraId="2A610735" w14:textId="77777777" w:rsidR="005D0474" w:rsidRPr="005D0474" w:rsidRDefault="005D0474" w:rsidP="005D0474">
      <w:pPr>
        <w:numPr>
          <w:ilvl w:val="1"/>
          <w:numId w:val="17"/>
        </w:numPr>
        <w:rPr>
          <w:b/>
        </w:rPr>
      </w:pPr>
      <w:r w:rsidRPr="005D0474">
        <w:rPr>
          <w:b/>
        </w:rPr>
        <w:t>Official Oppression</w:t>
      </w:r>
    </w:p>
    <w:p w14:paraId="675E3B7E" w14:textId="77777777" w:rsidR="005D0474" w:rsidRPr="005D0474" w:rsidRDefault="005D0474" w:rsidP="005D0474">
      <w:pPr>
        <w:ind w:left="432"/>
      </w:pPr>
      <w:r w:rsidRPr="005D0474">
        <w:t xml:space="preserve">Defendant also violated </w:t>
      </w:r>
      <w:hyperlink r:id="rId13" w:anchor="39.03" w:history="1">
        <w:r w:rsidRPr="005D0474">
          <w:rPr>
            <w:rStyle w:val="Hyperlink"/>
          </w:rPr>
          <w:t>Texas Penal Code 39.03,</w:t>
        </w:r>
      </w:hyperlink>
      <w:r w:rsidRPr="005D0474">
        <w:t xml:space="preserve"> which reads in pertinent part as follows: </w:t>
      </w:r>
    </w:p>
    <w:p w14:paraId="251D364E" w14:textId="77777777" w:rsidR="005D0474" w:rsidRPr="005D0474" w:rsidRDefault="005D0474" w:rsidP="005D0474">
      <w:pPr>
        <w:ind w:left="432"/>
        <w:rPr>
          <w:i/>
        </w:rPr>
      </w:pPr>
      <w:hyperlink r:id="rId14" w:anchor="39.03" w:history="1">
        <w:r w:rsidRPr="005D0474">
          <w:rPr>
            <w:rStyle w:val="Hyperlink"/>
            <w:i/>
          </w:rPr>
          <w:t>Sec. 39.03.  OFFICIAL OPPRESSION</w:t>
        </w:r>
      </w:hyperlink>
      <w:r w:rsidRPr="005D0474">
        <w:rPr>
          <w:i/>
        </w:rPr>
        <w:t>.  (a)  A public servant acting under color of his office or employment commits an offense if he:</w:t>
      </w:r>
    </w:p>
    <w:p w14:paraId="6CB90688" w14:textId="77777777" w:rsidR="005D0474" w:rsidRPr="005D0474" w:rsidRDefault="005D0474" w:rsidP="005D0474">
      <w:pPr>
        <w:ind w:left="432"/>
        <w:rPr>
          <w:i/>
        </w:rPr>
      </w:pPr>
      <w:r w:rsidRPr="005D0474">
        <w:rPr>
          <w:i/>
        </w:rPr>
        <w:t>(1)  intentionally subjects another to mistreatment or to arrest, detention, search, seizure, dispossession, assessment, or lien that he knows is unlawful;</w:t>
      </w:r>
    </w:p>
    <w:p w14:paraId="113C7217" w14:textId="77777777" w:rsidR="005D0474" w:rsidRPr="005D0474" w:rsidRDefault="005D0474" w:rsidP="005D0474">
      <w:pPr>
        <w:ind w:left="432"/>
        <w:rPr>
          <w:i/>
        </w:rPr>
      </w:pPr>
      <w:r w:rsidRPr="005D0474">
        <w:rPr>
          <w:i/>
        </w:rPr>
        <w:t>(2)  intentionally denies or impedes another in the exercise or enjoyment of any right, privilege, power, or immunity, knowing his conduct is unlawful;  or</w:t>
      </w:r>
    </w:p>
    <w:p w14:paraId="56F1985F" w14:textId="77777777" w:rsidR="005D0474" w:rsidRPr="005D0474" w:rsidRDefault="005D0474" w:rsidP="005D0474">
      <w:pPr>
        <w:ind w:left="432"/>
        <w:rPr>
          <w:i/>
        </w:rPr>
      </w:pPr>
      <w:r w:rsidRPr="005D0474">
        <w:rPr>
          <w:i/>
        </w:rPr>
        <w:t>(3)  intentionally subjects another to sexual harassment.</w:t>
      </w:r>
    </w:p>
    <w:p w14:paraId="0D6F6150" w14:textId="77777777" w:rsidR="005D0474" w:rsidRPr="005D0474" w:rsidRDefault="005D0474" w:rsidP="005D0474">
      <w:pPr>
        <w:ind w:left="432"/>
        <w:rPr>
          <w:i/>
        </w:rPr>
      </w:pPr>
      <w:r w:rsidRPr="005D0474">
        <w:rPr>
          <w:i/>
        </w:rPr>
        <w:t>(b)  For purposes of this section, a public servant acts under color of his office or employment if he acts or purports to act in an official capacity or takes advantage of such actual or purported capacity.</w:t>
      </w:r>
    </w:p>
    <w:p w14:paraId="04F4E3A7" w14:textId="77777777" w:rsidR="005D0474" w:rsidRPr="005D0474" w:rsidRDefault="005D0474" w:rsidP="005D0474">
      <w:pPr>
        <w:ind w:left="432"/>
        <w:rPr>
          <w:i/>
        </w:rPr>
      </w:pPr>
      <w:r w:rsidRPr="005D0474">
        <w:rPr>
          <w:i/>
        </w:rPr>
        <w:t>(c)  In this section, "sexual harassment" means unwelcome sexual advances, requests for sexual favors, or other verbal or physical conduct of a sexual nature, submission to which is made a term or condition of a person's exercise or enjoyment of any right, privilege, power, or immunity, either explicitly or implicitly.</w:t>
      </w:r>
    </w:p>
    <w:p w14:paraId="41CE29E0" w14:textId="77777777" w:rsidR="005D0474" w:rsidRPr="005D0474" w:rsidRDefault="005D0474" w:rsidP="005D0474">
      <w:pPr>
        <w:ind w:left="432"/>
        <w:rPr>
          <w:i/>
        </w:rPr>
      </w:pPr>
      <w:r w:rsidRPr="005D0474">
        <w:rPr>
          <w:i/>
        </w:rPr>
        <w:t xml:space="preserve">(d)  An offense under this section is a Class A misdemeanor, except that an offense is a felony of the third degree if the public servant acted with the intent to impair the accuracy of data reported to the Texas Education Agency through the Public Education Information Management System (PEIMS) described by Sections </w:t>
      </w:r>
      <w:hyperlink r:id="rId15" w:tgtFrame="new" w:history="1">
        <w:r w:rsidRPr="005D0474">
          <w:rPr>
            <w:rStyle w:val="Hyperlink"/>
            <w:i/>
          </w:rPr>
          <w:t>48.008</w:t>
        </w:r>
      </w:hyperlink>
      <w:r w:rsidRPr="005D0474">
        <w:rPr>
          <w:i/>
        </w:rPr>
        <w:t xml:space="preserve"> and </w:t>
      </w:r>
      <w:hyperlink r:id="rId16" w:tgtFrame="new" w:history="1">
        <w:r w:rsidRPr="005D0474">
          <w:rPr>
            <w:rStyle w:val="Hyperlink"/>
            <w:i/>
          </w:rPr>
          <w:t>48.009</w:t>
        </w:r>
      </w:hyperlink>
      <w:r w:rsidRPr="005D0474">
        <w:rPr>
          <w:i/>
        </w:rPr>
        <w:t>, Education Code, under a law requiring that reporting.</w:t>
      </w:r>
    </w:p>
    <w:p w14:paraId="1D2956A9" w14:textId="77777777" w:rsidR="005D0474" w:rsidRPr="005D0474" w:rsidRDefault="005D0474" w:rsidP="005D0474">
      <w:pPr>
        <w:numPr>
          <w:ilvl w:val="1"/>
          <w:numId w:val="17"/>
        </w:numPr>
        <w:rPr>
          <w:b/>
        </w:rPr>
      </w:pPr>
      <w:r w:rsidRPr="005D0474">
        <w:rPr>
          <w:b/>
        </w:rPr>
        <w:t>Constitutional Protection</w:t>
      </w:r>
    </w:p>
    <w:p w14:paraId="55EE5487" w14:textId="77777777" w:rsidR="005D0474" w:rsidRPr="005D0474" w:rsidRDefault="005D0474" w:rsidP="005D0474">
      <w:pPr>
        <w:ind w:left="432"/>
      </w:pPr>
      <w:r w:rsidRPr="005D0474">
        <w:t xml:space="preserve">Said refusal on the part of Defendant to perform an administrative duty had the effect of denying Plaintiff his/her rights in violation of the </w:t>
      </w:r>
      <w:hyperlink r:id="rId17" w:history="1">
        <w:r w:rsidRPr="005D0474">
          <w:rPr>
            <w:rStyle w:val="Hyperlink"/>
          </w:rPr>
          <w:t>Texas Constitution Article 1, Section 3,</w:t>
        </w:r>
      </w:hyperlink>
      <w:r w:rsidRPr="005D0474">
        <w:t xml:space="preserve"> which reads as follows:   </w:t>
      </w:r>
    </w:p>
    <w:p w14:paraId="332DB5A8" w14:textId="77777777" w:rsidR="005D0474" w:rsidRPr="005D0474" w:rsidRDefault="005D0474" w:rsidP="005D0474">
      <w:pPr>
        <w:ind w:left="432"/>
        <w:rPr>
          <w:i/>
        </w:rPr>
      </w:pPr>
      <w:hyperlink r:id="rId18" w:history="1">
        <w:r w:rsidRPr="005D0474">
          <w:rPr>
            <w:rStyle w:val="Hyperlink"/>
            <w:i/>
          </w:rPr>
          <w:t>Article 1 Section 3:</w:t>
        </w:r>
      </w:hyperlink>
      <w:r w:rsidRPr="005D0474">
        <w:rPr>
          <w:i/>
        </w:rPr>
        <w:t xml:space="preserve"> That the general, great and essential principles of liberty and free government may be recognized and established, we declare:</w:t>
      </w:r>
    </w:p>
    <w:p w14:paraId="7B9EB61C" w14:textId="77777777" w:rsidR="005D0474" w:rsidRPr="005D0474" w:rsidRDefault="005D0474" w:rsidP="005D0474">
      <w:pPr>
        <w:ind w:left="432"/>
        <w:rPr>
          <w:i/>
        </w:rPr>
      </w:pPr>
      <w:bookmarkStart w:id="0" w:name="1.3"/>
      <w:bookmarkStart w:id="1" w:name="122922.111999"/>
      <w:bookmarkEnd w:id="0"/>
      <w:bookmarkEnd w:id="1"/>
      <w:r w:rsidRPr="005D0474">
        <w:rPr>
          <w:i/>
        </w:rPr>
        <w:t>Sec. 3.  EQUAL RIGHTS.  All freemen†, when they form a social compact, have equal rights, and no man, or set of men, is entitled to exclusive separate public emoluments, or privileges, but in consideration of public services.</w:t>
      </w:r>
    </w:p>
    <w:p w14:paraId="12BD4656" w14:textId="77777777" w:rsidR="005D0474" w:rsidRPr="005D0474" w:rsidRDefault="005D0474" w:rsidP="005D0474">
      <w:pPr>
        <w:ind w:left="432"/>
        <w:rPr>
          <w:i/>
        </w:rPr>
      </w:pPr>
      <w:r w:rsidRPr="005D0474">
        <w:rPr>
          <w:i/>
        </w:rPr>
        <w:lastRenderedPageBreak/>
        <w:t xml:space="preserve">Sec. 3a. EQUALITY UNDER THE LAW. Equality under the law shall not be denied or abridged because of sex, race, color, creed, or national origin. This amendment is self-operative. </w:t>
      </w:r>
    </w:p>
    <w:p w14:paraId="024015F5" w14:textId="77777777" w:rsidR="005D0474" w:rsidRPr="005D0474" w:rsidRDefault="005D0474" w:rsidP="005D0474">
      <w:pPr>
        <w:ind w:left="432"/>
      </w:pPr>
      <w:r w:rsidRPr="005D0474">
        <w:t xml:space="preserve">Said failure further disenfranchised Plaintiff in violation of </w:t>
      </w:r>
      <w:hyperlink r:id="rId19" w:anchor="1.19" w:history="1">
        <w:r w:rsidRPr="005D0474">
          <w:rPr>
            <w:rStyle w:val="Hyperlink"/>
          </w:rPr>
          <w:t>Texas Constitution Article 1, Section 19</w:t>
        </w:r>
      </w:hyperlink>
      <w:r w:rsidRPr="005D0474">
        <w:t xml:space="preserve"> which reads as follows: </w:t>
      </w:r>
    </w:p>
    <w:p w14:paraId="6F96FAC5" w14:textId="77777777" w:rsidR="005D0474" w:rsidRPr="005D0474" w:rsidRDefault="005D0474" w:rsidP="005D0474">
      <w:pPr>
        <w:ind w:left="432"/>
        <w:rPr>
          <w:i/>
        </w:rPr>
      </w:pPr>
      <w:hyperlink r:id="rId20" w:anchor="1.19" w:history="1">
        <w:r w:rsidRPr="005D0474">
          <w:rPr>
            <w:rStyle w:val="Hyperlink"/>
            <w:i/>
          </w:rPr>
          <w:t>Sec. 19. DEPRIVATION OF LIFE, LIBERTY, PROPERTY, ETC. BY DUE COURSE OF LAW</w:t>
        </w:r>
      </w:hyperlink>
      <w:r w:rsidRPr="005D0474">
        <w:rPr>
          <w:i/>
        </w:rPr>
        <w:t>. No citizen of this State shall be deprived of life, liberty, property, privileges or immunities, or in any manner disfranchised, except by the due course of the law of the land.</w:t>
      </w:r>
    </w:p>
    <w:p w14:paraId="70C7E109" w14:textId="77777777" w:rsidR="000C02B2" w:rsidRDefault="000C02B2" w:rsidP="00AD3393">
      <w:pPr>
        <w:ind w:left="432"/>
      </w:pPr>
    </w:p>
    <w:p w14:paraId="3F10FE92" w14:textId="701321BA" w:rsidR="004816F4" w:rsidRDefault="004816F4" w:rsidP="004B08CD">
      <w:r>
        <w:t xml:space="preserve">I charge that heretofore, and before the making and filing of this complaint, on or before the   </w:t>
      </w:r>
      <w:r w:rsidR="00902306" w:rsidRPr="00271BCE">
        <w:rPr>
          <w:b/>
          <w:bCs w:val="0"/>
        </w:rPr>
        <w:t>8</w:t>
      </w:r>
      <w:r w:rsidR="00902306" w:rsidRPr="00271BCE">
        <w:rPr>
          <w:b/>
          <w:bCs w:val="0"/>
          <w:vertAlign w:val="superscript"/>
        </w:rPr>
        <w:t>th</w:t>
      </w:r>
      <w:r w:rsidR="00902306" w:rsidRPr="00271BCE">
        <w:rPr>
          <w:b/>
          <w:bCs w:val="0"/>
        </w:rPr>
        <w:t xml:space="preserve"> d</w:t>
      </w:r>
      <w:r w:rsidRPr="00271BCE">
        <w:rPr>
          <w:b/>
          <w:bCs w:val="0"/>
        </w:rPr>
        <w:t xml:space="preserve">ay of </w:t>
      </w:r>
      <w:r w:rsidR="00902306" w:rsidRPr="00271BCE">
        <w:rPr>
          <w:b/>
          <w:bCs w:val="0"/>
        </w:rPr>
        <w:t>October 2025</w:t>
      </w:r>
      <w:r>
        <w:t xml:space="preserve">, in the County of </w:t>
      </w:r>
      <w:r w:rsidR="00902306" w:rsidRPr="00902306">
        <w:rPr>
          <w:b/>
          <w:bCs w:val="0"/>
        </w:rPr>
        <w:t>Tarrant</w:t>
      </w:r>
      <w:r>
        <w:t xml:space="preserve"> and State of Texas, </w:t>
      </w:r>
      <w:r w:rsidR="00902306" w:rsidRPr="00902306">
        <w:rPr>
          <w:b/>
          <w:bCs w:val="0"/>
        </w:rPr>
        <w:t>William Brandt</w:t>
      </w:r>
      <w:r>
        <w:t xml:space="preserve">, did then and there unlawfully and willfully violate </w:t>
      </w:r>
      <w:hyperlink r:id="rId21" w:anchor="36.05" w:history="1">
        <w:r w:rsidRPr="00271BCE">
          <w:rPr>
            <w:rStyle w:val="Hyperlink"/>
            <w:b/>
            <w:bCs w:val="0"/>
          </w:rPr>
          <w:t xml:space="preserve">Section </w:t>
        </w:r>
        <w:r w:rsidR="00902306" w:rsidRPr="00271BCE">
          <w:rPr>
            <w:rStyle w:val="Hyperlink"/>
            <w:b/>
            <w:bCs w:val="0"/>
          </w:rPr>
          <w:t>3</w:t>
        </w:r>
        <w:r w:rsidR="00EE5C0E">
          <w:rPr>
            <w:rStyle w:val="Hyperlink"/>
            <w:b/>
            <w:bCs w:val="0"/>
          </w:rPr>
          <w:t>6.05</w:t>
        </w:r>
        <w:r w:rsidR="007D0F0A">
          <w:rPr>
            <w:rStyle w:val="Hyperlink"/>
            <w:b/>
            <w:bCs w:val="0"/>
          </w:rPr>
          <w:t>_</w:t>
        </w:r>
        <w:r w:rsidRPr="00271BCE">
          <w:rPr>
            <w:rStyle w:val="Hyperlink"/>
            <w:b/>
            <w:bCs w:val="0"/>
          </w:rPr>
          <w:t>Texas Penal Code</w:t>
        </w:r>
      </w:hyperlink>
      <w:r>
        <w:t xml:space="preserve">, against the peace and dignity of the State.  </w:t>
      </w:r>
    </w:p>
    <w:p w14:paraId="0A02FAE3" w14:textId="77777777" w:rsidR="004816F4" w:rsidRDefault="004816F4" w:rsidP="004816F4">
      <w:r>
        <w:t xml:space="preserve">Respectfully Submitted, </w:t>
      </w:r>
    </w:p>
    <w:p w14:paraId="2F5F93C2" w14:textId="77777777" w:rsidR="004816F4" w:rsidRDefault="004816F4" w:rsidP="004816F4"/>
    <w:p w14:paraId="00B44349" w14:textId="77777777" w:rsidR="004816F4" w:rsidRDefault="004816F4" w:rsidP="004816F4">
      <w:r>
        <w:t>Sign: ________________________________________  (sign before a notary)</w:t>
      </w:r>
    </w:p>
    <w:p w14:paraId="1E85F7C7" w14:textId="77777777" w:rsidR="004816F4" w:rsidRDefault="004816F4" w:rsidP="00C1015C">
      <w:pPr>
        <w:pStyle w:val="Address"/>
      </w:pPr>
      <w:r>
        <w:t xml:space="preserve">Name: _____________________________ </w:t>
      </w:r>
    </w:p>
    <w:p w14:paraId="147F3FE0" w14:textId="77777777" w:rsidR="004816F4" w:rsidRDefault="004816F4" w:rsidP="00C1015C">
      <w:pPr>
        <w:pStyle w:val="Address"/>
      </w:pPr>
      <w:r>
        <w:t>Address: __________________________________</w:t>
      </w:r>
    </w:p>
    <w:p w14:paraId="70C2244A" w14:textId="77777777" w:rsidR="004816F4" w:rsidRDefault="004816F4" w:rsidP="00C1015C">
      <w:pPr>
        <w:pStyle w:val="Address"/>
      </w:pPr>
      <w:r>
        <w:t>City: _____________  ST: ________  Zip: _______</w:t>
      </w:r>
    </w:p>
    <w:p w14:paraId="62F71E02" w14:textId="77777777" w:rsidR="001724FB" w:rsidRDefault="004816F4" w:rsidP="001724FB">
      <w:pPr>
        <w:pStyle w:val="Address"/>
      </w:pPr>
      <w:r>
        <w:t>Email: _______________________________________</w:t>
      </w:r>
      <w:r w:rsidR="004A4495">
        <w:t xml:space="preserve">  </w:t>
      </w:r>
    </w:p>
    <w:p w14:paraId="3D472358" w14:textId="77777777" w:rsidR="001724FB" w:rsidRDefault="001724FB">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after="200" w:line="276" w:lineRule="auto"/>
        <w:jc w:val="left"/>
        <w:rPr>
          <w:b/>
          <w:iCs/>
          <w:sz w:val="32"/>
          <w:szCs w:val="24"/>
        </w:rPr>
      </w:pPr>
      <w:r>
        <w:br w:type="page"/>
      </w:r>
    </w:p>
    <w:p w14:paraId="6D23C108" w14:textId="77777777" w:rsidR="004816F4" w:rsidRDefault="004816F4" w:rsidP="00C1015C">
      <w:pPr>
        <w:pStyle w:val="Address"/>
      </w:pPr>
    </w:p>
    <w:p w14:paraId="0FB1367D" w14:textId="77777777" w:rsidR="004816F4" w:rsidRDefault="004816F4" w:rsidP="004816F4">
      <w:pPr>
        <w:pStyle w:val="Court"/>
      </w:pPr>
      <w:r>
        <w:t>VERIFICATION</w:t>
      </w:r>
    </w:p>
    <w:p w14:paraId="1C840027" w14:textId="77777777" w:rsidR="004816F4" w:rsidRDefault="004816F4" w:rsidP="004816F4">
      <w:r>
        <w:t xml:space="preserve">I, Name: __________________________, do swear and affirm that all statements made herein are true and accurate, in all respects, to the best of my knowledge.  </w:t>
      </w:r>
    </w:p>
    <w:p w14:paraId="0F068820" w14:textId="77777777" w:rsidR="004816F4" w:rsidRPr="001724FB" w:rsidRDefault="004816F4" w:rsidP="001724FB">
      <w:pPr>
        <w:pStyle w:val="Address"/>
        <w:rPr>
          <w:sz w:val="24"/>
          <w:szCs w:val="20"/>
        </w:rPr>
      </w:pPr>
      <w:r w:rsidRPr="001724FB">
        <w:rPr>
          <w:sz w:val="24"/>
          <w:szCs w:val="20"/>
        </w:rPr>
        <w:t xml:space="preserve">Sign: ______________________________ </w:t>
      </w:r>
    </w:p>
    <w:p w14:paraId="08A0F0B2" w14:textId="77777777" w:rsidR="004816F4" w:rsidRPr="001724FB" w:rsidRDefault="004816F4" w:rsidP="001724FB">
      <w:pPr>
        <w:pStyle w:val="Address"/>
        <w:rPr>
          <w:sz w:val="24"/>
          <w:szCs w:val="20"/>
        </w:rPr>
      </w:pPr>
      <w:r w:rsidRPr="001724FB">
        <w:rPr>
          <w:sz w:val="24"/>
          <w:szCs w:val="20"/>
        </w:rPr>
        <w:t xml:space="preserve">Name: _____________________ </w:t>
      </w:r>
    </w:p>
    <w:p w14:paraId="213E9191" w14:textId="77777777" w:rsidR="004816F4" w:rsidRPr="001724FB" w:rsidRDefault="004816F4" w:rsidP="001724FB">
      <w:pPr>
        <w:pStyle w:val="Address"/>
        <w:rPr>
          <w:sz w:val="24"/>
          <w:szCs w:val="20"/>
        </w:rPr>
      </w:pPr>
      <w:r w:rsidRPr="001724FB">
        <w:rPr>
          <w:sz w:val="24"/>
          <w:szCs w:val="20"/>
        </w:rPr>
        <w:t>Address: ____________________________</w:t>
      </w:r>
    </w:p>
    <w:p w14:paraId="7863244A" w14:textId="77777777" w:rsidR="004816F4" w:rsidRPr="001724FB" w:rsidRDefault="004816F4" w:rsidP="001724FB">
      <w:pPr>
        <w:pStyle w:val="Address"/>
        <w:rPr>
          <w:sz w:val="24"/>
          <w:szCs w:val="20"/>
        </w:rPr>
      </w:pPr>
      <w:r w:rsidRPr="001724FB">
        <w:rPr>
          <w:sz w:val="24"/>
          <w:szCs w:val="20"/>
        </w:rPr>
        <w:t>City: _____________  ST: ________  Zip: _______</w:t>
      </w:r>
    </w:p>
    <w:p w14:paraId="0E742911" w14:textId="77777777" w:rsidR="004816F4" w:rsidRPr="001724FB" w:rsidRDefault="004816F4" w:rsidP="001724FB">
      <w:pPr>
        <w:pStyle w:val="Address"/>
        <w:rPr>
          <w:sz w:val="24"/>
          <w:szCs w:val="20"/>
        </w:rPr>
      </w:pPr>
      <w:r w:rsidRPr="001724FB">
        <w:rPr>
          <w:sz w:val="24"/>
          <w:szCs w:val="20"/>
        </w:rPr>
        <w:t>Email: __________________________</w:t>
      </w:r>
    </w:p>
    <w:p w14:paraId="19582029" w14:textId="77777777" w:rsidR="001724FB" w:rsidRDefault="001724FB" w:rsidP="004816F4"/>
    <w:p w14:paraId="64D67419" w14:textId="77777777" w:rsidR="004816F4" w:rsidRDefault="004816F4" w:rsidP="004816F4">
      <w:r>
        <w:t>The Person above, who proved to me on the basis of satisfactory evidence to be the person whose name is subscribed to this document and acknowledged to me that he/she executed the same in his authorized capacity</w:t>
      </w:r>
      <w:r w:rsidR="001724FB">
        <w:t>,</w:t>
      </w:r>
      <w:r>
        <w:t xml:space="preserve"> and that by his signature on this instrument who is the person who executed this instrument.</w:t>
      </w:r>
    </w:p>
    <w:p w14:paraId="1230CD8F" w14:textId="77777777" w:rsidR="004816F4" w:rsidRDefault="004816F4" w:rsidP="004816F4"/>
    <w:p w14:paraId="754A9EB1" w14:textId="77777777" w:rsidR="004816F4" w:rsidRDefault="004816F4" w:rsidP="004816F4">
      <w:r>
        <w:t>I certify under PENALTY OF PERJURY under the laws of this State that the foregoing paragraph is true and correct.</w:t>
      </w:r>
    </w:p>
    <w:p w14:paraId="4AB6F1E6" w14:textId="77777777" w:rsidR="004816F4" w:rsidRDefault="004816F4" w:rsidP="004816F4">
      <w:r>
        <w:t>Witness my hand and official seal.</w:t>
      </w:r>
    </w:p>
    <w:p w14:paraId="676AD94C" w14:textId="77777777" w:rsidR="004816F4" w:rsidRDefault="004816F4" w:rsidP="004816F4">
      <w:r>
        <w:t>______________________________</w:t>
      </w:r>
      <w:r w:rsidR="001724FB">
        <w:t xml:space="preserve">  </w:t>
      </w:r>
      <w:r w:rsidR="001724FB">
        <w:tab/>
      </w:r>
      <w:r>
        <w:t>Notary Printed: __________________________</w:t>
      </w:r>
    </w:p>
    <w:p w14:paraId="091F2329" w14:textId="77777777" w:rsidR="004816F4" w:rsidRDefault="004816F4" w:rsidP="004816F4">
      <w:r>
        <w:t>NOTARY PUBLIC IN AND FOR</w:t>
      </w:r>
      <w:r>
        <w:tab/>
      </w:r>
      <w:r>
        <w:tab/>
      </w:r>
      <w:r>
        <w:tab/>
      </w:r>
      <w:r>
        <w:tab/>
      </w:r>
      <w:r>
        <w:tab/>
        <w:t>Notary Seal</w:t>
      </w:r>
    </w:p>
    <w:p w14:paraId="0A949A9D" w14:textId="77777777" w:rsidR="004816F4" w:rsidRDefault="004816F4" w:rsidP="004816F4">
      <w:r>
        <w:t>THE STATE OF TEXAS</w:t>
      </w:r>
    </w:p>
    <w:p w14:paraId="01FC2DCA" w14:textId="77777777" w:rsidR="004816F4" w:rsidRDefault="004816F4" w:rsidP="004816F4"/>
    <w:p w14:paraId="42754D10" w14:textId="77777777" w:rsidR="00124AB7" w:rsidRPr="00D70633" w:rsidRDefault="00124AB7" w:rsidP="00D70633"/>
    <w:sectPr w:rsidR="00124AB7" w:rsidRPr="00D70633" w:rsidSect="004A4495">
      <w:headerReference w:type="default" r:id="rId22"/>
      <w:footerReference w:type="default" r:id="rId23"/>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891E6" w14:textId="77777777" w:rsidR="00CC503D" w:rsidRDefault="00CC503D" w:rsidP="00A44262">
      <w:pPr>
        <w:spacing w:after="0" w:line="240" w:lineRule="auto"/>
      </w:pPr>
      <w:r>
        <w:separator/>
      </w:r>
    </w:p>
  </w:endnote>
  <w:endnote w:type="continuationSeparator" w:id="0">
    <w:p w14:paraId="19D99DB0" w14:textId="77777777" w:rsidR="00CC503D" w:rsidRDefault="00CC503D" w:rsidP="00A4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E78D" w14:textId="4743ADC2" w:rsidR="003E2AA4" w:rsidRPr="00C37458" w:rsidRDefault="00902306" w:rsidP="00AE0758">
    <w:pPr>
      <w:pStyle w:val="Footer"/>
      <w:jc w:val="center"/>
      <w:rPr>
        <w:sz w:val="20"/>
        <w:szCs w:val="16"/>
      </w:rPr>
    </w:pPr>
    <w:r>
      <w:rPr>
        <w:rFonts w:ascii="Cambria" w:eastAsia="MS Mincho" w:hAnsi="Cambria"/>
        <w:b/>
        <w:bCs w:val="0"/>
        <w:sz w:val="20"/>
        <w:lang w:eastAsia="en-US"/>
      </w:rPr>
      <w:t>2025-10-8</w:t>
    </w:r>
    <w:r w:rsidR="000C02B2">
      <w:rPr>
        <w:rFonts w:ascii="Cambria" w:eastAsia="MS Mincho" w:hAnsi="Cambria"/>
        <w:b/>
        <w:bCs w:val="0"/>
        <w:sz w:val="20"/>
        <w:lang w:eastAsia="en-US"/>
      </w:rPr>
      <w:t>_</w:t>
    </w:r>
    <w:r w:rsidR="004B1C80">
      <w:rPr>
        <w:rFonts w:ascii="Cambria" w:eastAsia="MS Mincho" w:hAnsi="Cambria"/>
        <w:b/>
        <w:bCs w:val="0"/>
        <w:sz w:val="20"/>
        <w:lang w:eastAsia="en-US"/>
      </w:rPr>
      <w:t>3</w:t>
    </w:r>
    <w:r w:rsidR="00EE5C0E">
      <w:rPr>
        <w:rFonts w:ascii="Cambria" w:eastAsia="MS Mincho" w:hAnsi="Cambria"/>
        <w:b/>
        <w:bCs w:val="0"/>
        <w:sz w:val="20"/>
        <w:lang w:eastAsia="en-US"/>
      </w:rPr>
      <w:t>6.05</w:t>
    </w:r>
    <w:r w:rsidR="000C02B2">
      <w:rPr>
        <w:rFonts w:ascii="Cambria" w:eastAsia="MS Mincho" w:hAnsi="Cambria"/>
        <w:b/>
        <w:bCs w:val="0"/>
        <w:sz w:val="20"/>
        <w:lang w:eastAsia="en-US"/>
      </w:rPr>
      <w:t xml:space="preserve"> </w:t>
    </w:r>
    <w:r>
      <w:rPr>
        <w:rFonts w:ascii="Cambria" w:eastAsia="MS Mincho" w:hAnsi="Cambria"/>
        <w:b/>
        <w:bCs w:val="0"/>
        <w:sz w:val="20"/>
        <w:lang w:eastAsia="en-US"/>
      </w:rPr>
      <w:t xml:space="preserve"> William Brandt</w:t>
    </w:r>
    <w:r w:rsidR="004A4495">
      <w:rPr>
        <w:rFonts w:ascii="Cambria" w:eastAsia="MS Mincho" w:hAnsi="Cambria"/>
        <w:b/>
        <w:bCs w:val="0"/>
        <w:sz w:val="20"/>
        <w:lang w:eastAsia="en-US"/>
      </w:rPr>
      <w:tab/>
    </w:r>
    <w:r w:rsidR="004A4495">
      <w:rPr>
        <w:rFonts w:ascii="Cambria" w:eastAsia="MS Mincho" w:hAnsi="Cambria"/>
        <w:b/>
        <w:bCs w:val="0"/>
        <w:sz w:val="20"/>
        <w:lang w:eastAsia="en-US"/>
      </w:rPr>
      <w:tab/>
    </w:r>
    <w:r w:rsidR="00C37458" w:rsidRPr="00C37458">
      <w:rPr>
        <w:b/>
        <w:bCs w:val="0"/>
        <w:sz w:val="20"/>
        <w:szCs w:val="16"/>
      </w:rPr>
      <w:t xml:space="preserve"> </w:t>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3E2AA4" w:rsidRPr="00C37458">
      <w:rPr>
        <w:b/>
        <w:bCs w:val="0"/>
        <w:sz w:val="20"/>
        <w:szCs w:val="16"/>
      </w:rPr>
      <w:t xml:space="preserve">Page </w:t>
    </w:r>
    <w:r w:rsidR="003E2AA4" w:rsidRPr="00C37458">
      <w:rPr>
        <w:b/>
        <w:bCs w:val="0"/>
        <w:sz w:val="20"/>
        <w:szCs w:val="16"/>
      </w:rPr>
      <w:fldChar w:fldCharType="begin"/>
    </w:r>
    <w:r w:rsidR="003E2AA4" w:rsidRPr="00C37458">
      <w:rPr>
        <w:b/>
        <w:bCs w:val="0"/>
        <w:sz w:val="20"/>
        <w:szCs w:val="16"/>
      </w:rPr>
      <w:instrText xml:space="preserve"> PAGE </w:instrText>
    </w:r>
    <w:r w:rsidR="003E2AA4" w:rsidRPr="00C37458">
      <w:rPr>
        <w:b/>
        <w:bCs w:val="0"/>
        <w:sz w:val="20"/>
        <w:szCs w:val="16"/>
      </w:rPr>
      <w:fldChar w:fldCharType="separate"/>
    </w:r>
    <w:r w:rsidR="003E2AA4" w:rsidRPr="00C37458">
      <w:rPr>
        <w:b/>
        <w:bCs w:val="0"/>
        <w:sz w:val="20"/>
        <w:szCs w:val="16"/>
      </w:rPr>
      <w:t>12</w:t>
    </w:r>
    <w:r w:rsidR="003E2AA4" w:rsidRPr="00C37458">
      <w:rPr>
        <w:b/>
        <w:bCs w:val="0"/>
        <w:sz w:val="20"/>
        <w:szCs w:val="16"/>
      </w:rPr>
      <w:fldChar w:fldCharType="end"/>
    </w:r>
    <w:r w:rsidR="003E2AA4" w:rsidRPr="00C37458">
      <w:rPr>
        <w:b/>
        <w:bCs w:val="0"/>
        <w:sz w:val="20"/>
        <w:szCs w:val="16"/>
      </w:rPr>
      <w:t xml:space="preserve"> of </w:t>
    </w:r>
    <w:r w:rsidR="003E2AA4" w:rsidRPr="00C37458">
      <w:rPr>
        <w:b/>
        <w:bCs w:val="0"/>
        <w:sz w:val="20"/>
        <w:szCs w:val="16"/>
      </w:rPr>
      <w:fldChar w:fldCharType="begin"/>
    </w:r>
    <w:r w:rsidR="003E2AA4" w:rsidRPr="00C37458">
      <w:rPr>
        <w:b/>
        <w:bCs w:val="0"/>
        <w:sz w:val="20"/>
        <w:szCs w:val="16"/>
      </w:rPr>
      <w:instrText xml:space="preserve"> NUMPAGES </w:instrText>
    </w:r>
    <w:r w:rsidR="003E2AA4" w:rsidRPr="00C37458">
      <w:rPr>
        <w:b/>
        <w:bCs w:val="0"/>
        <w:sz w:val="20"/>
        <w:szCs w:val="16"/>
      </w:rPr>
      <w:fldChar w:fldCharType="separate"/>
    </w:r>
    <w:r w:rsidR="003E2AA4" w:rsidRPr="00C37458">
      <w:rPr>
        <w:b/>
        <w:bCs w:val="0"/>
        <w:sz w:val="20"/>
        <w:szCs w:val="16"/>
      </w:rPr>
      <w:t>14</w:t>
    </w:r>
    <w:r w:rsidR="003E2AA4" w:rsidRPr="00C37458">
      <w:rPr>
        <w:b/>
        <w:bCs w:val="0"/>
        <w:sz w:val="2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56EF4" w14:textId="77777777" w:rsidR="00CC503D" w:rsidRDefault="00CC503D" w:rsidP="00A44262">
      <w:pPr>
        <w:spacing w:after="0" w:line="240" w:lineRule="auto"/>
      </w:pPr>
      <w:r>
        <w:separator/>
      </w:r>
    </w:p>
  </w:footnote>
  <w:footnote w:type="continuationSeparator" w:id="0">
    <w:p w14:paraId="7833AE7D" w14:textId="77777777" w:rsidR="00CC503D" w:rsidRDefault="00CC503D" w:rsidP="00A44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4849" w14:textId="200F1A75" w:rsidR="004A4495" w:rsidRPr="00622E6D" w:rsidRDefault="002F780D">
    <w:pPr>
      <w:pStyle w:val="Header"/>
      <w:rPr>
        <w:color w:val="D9E2F3" w:themeColor="accent1" w:themeTint="33"/>
      </w:rPr>
    </w:pPr>
    <w:hyperlink r:id="rId1" w:history="1">
      <w:r w:rsidRPr="00E43317">
        <w:rPr>
          <w:rStyle w:val="Hyperlink"/>
        </w:rPr>
        <w:t>www.prosefromhell.com/templates/Docs/Southlake/2025-10-8_36.05_Brant.docs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DE912E"/>
    <w:lvl w:ilvl="0">
      <w:start w:val="1"/>
      <w:numFmt w:val="upperRoman"/>
      <w:lvlText w:val="%1."/>
      <w:lvlJc w:val="left"/>
      <w:rPr>
        <w:rFonts w:cs="Times New Roman" w:hint="default"/>
      </w:rPr>
    </w:lvl>
    <w:lvl w:ilvl="1">
      <w:start w:val="1"/>
      <w:numFmt w:val="upperLetter"/>
      <w:lvlText w:val="%2."/>
      <w:lvlJc w:val="left"/>
      <w:pPr>
        <w:ind w:left="720"/>
      </w:pPr>
      <w:rPr>
        <w:rFonts w:cs="Times New Roman" w:hint="default"/>
      </w:rPr>
    </w:lvl>
    <w:lvl w:ilvl="2">
      <w:start w:val="1"/>
      <w:numFmt w:val="decimal"/>
      <w:lvlText w:val="%3."/>
      <w:lvlJc w:val="left"/>
      <w:pPr>
        <w:ind w:left="1440"/>
      </w:pPr>
      <w:rPr>
        <w:rFonts w:cs="Times New Roman" w:hint="default"/>
      </w:rPr>
    </w:lvl>
    <w:lvl w:ilvl="3">
      <w:start w:val="1"/>
      <w:numFmt w:val="lowerLetter"/>
      <w:lvlText w:val="%4)"/>
      <w:lvlJc w:val="left"/>
      <w:pPr>
        <w:ind w:left="2160"/>
      </w:pPr>
      <w:rPr>
        <w:rFonts w:cs="Times New Roman" w:hint="default"/>
      </w:rPr>
    </w:lvl>
    <w:lvl w:ilvl="4">
      <w:start w:val="1"/>
      <w:numFmt w:val="decimal"/>
      <w:lvlText w:val="(%5)"/>
      <w:lvlJc w:val="left"/>
      <w:pPr>
        <w:ind w:left="2880"/>
      </w:pPr>
      <w:rPr>
        <w:rFonts w:cs="Times New Roman" w:hint="default"/>
      </w:rPr>
    </w:lvl>
    <w:lvl w:ilvl="5">
      <w:start w:val="1"/>
      <w:numFmt w:val="lowerLetter"/>
      <w:lvlText w:val="(%6)"/>
      <w:lvlJc w:val="left"/>
      <w:pPr>
        <w:ind w:left="3600"/>
      </w:pPr>
      <w:rPr>
        <w:rFonts w:cs="Times New Roman" w:hint="default"/>
      </w:rPr>
    </w:lvl>
    <w:lvl w:ilvl="6">
      <w:start w:val="1"/>
      <w:numFmt w:val="lowerRoman"/>
      <w:lvlText w:val="(%7)"/>
      <w:lvlJc w:val="left"/>
      <w:pPr>
        <w:ind w:left="4320"/>
      </w:pPr>
      <w:rPr>
        <w:rFonts w:cs="Times New Roman" w:hint="default"/>
      </w:rPr>
    </w:lvl>
    <w:lvl w:ilvl="7">
      <w:start w:val="1"/>
      <w:numFmt w:val="lowerLetter"/>
      <w:lvlText w:val="(%8)"/>
      <w:lvlJc w:val="left"/>
      <w:pPr>
        <w:ind w:left="5040"/>
      </w:pPr>
      <w:rPr>
        <w:rFonts w:cs="Times New Roman" w:hint="default"/>
      </w:rPr>
    </w:lvl>
    <w:lvl w:ilvl="8">
      <w:start w:val="1"/>
      <w:numFmt w:val="lowerRoman"/>
      <w:lvlText w:val="(%9)"/>
      <w:lvlJc w:val="left"/>
      <w:pPr>
        <w:ind w:left="5760"/>
      </w:pPr>
      <w:rPr>
        <w:rFonts w:cs="Times New Roman" w:hint="default"/>
      </w:rPr>
    </w:lvl>
  </w:abstractNum>
  <w:abstractNum w:abstractNumId="1" w15:restartNumberingAfterBreak="0">
    <w:nsid w:val="07D1094A"/>
    <w:multiLevelType w:val="hybridMultilevel"/>
    <w:tmpl w:val="311EC442"/>
    <w:lvl w:ilvl="0" w:tplc="0F0E0C0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BA1ACF"/>
    <w:multiLevelType w:val="multilevel"/>
    <w:tmpl w:val="592C864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32534920"/>
    <w:multiLevelType w:val="hybridMultilevel"/>
    <w:tmpl w:val="3F0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884107"/>
    <w:multiLevelType w:val="multilevel"/>
    <w:tmpl w:val="AC14FDEA"/>
    <w:lvl w:ilvl="0">
      <w:start w:val="1"/>
      <w:numFmt w:val="upperRoman"/>
      <w:lvlText w:val="%1."/>
      <w:lvlJc w:val="left"/>
      <w:pPr>
        <w:ind w:left="0" w:firstLine="0"/>
      </w:pPr>
      <w:rPr>
        <w:rFonts w:hint="default"/>
      </w:rPr>
    </w:lvl>
    <w:lvl w:ilvl="1">
      <w:start w:val="1"/>
      <w:numFmt w:val="upperLetter"/>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E031912"/>
    <w:multiLevelType w:val="multilevel"/>
    <w:tmpl w:val="B20616F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57A522C4"/>
    <w:multiLevelType w:val="multilevel"/>
    <w:tmpl w:val="123E367E"/>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7E8C1592"/>
    <w:multiLevelType w:val="multilevel"/>
    <w:tmpl w:val="BAE6B812"/>
    <w:lvl w:ilvl="0">
      <w:start w:val="20"/>
      <w:numFmt w:val="decimal"/>
      <w:lvlText w:val="%1."/>
      <w:lvlJc w:val="left"/>
      <w:pPr>
        <w:ind w:left="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Text w:val="1"/>
      <w:lvlJc w:val="left"/>
      <w:pPr>
        <w:tabs>
          <w:tab w:val="num" w:pos="720"/>
        </w:tabs>
        <w:ind w:left="2160" w:hanging="720"/>
      </w:pPr>
      <w:rPr>
        <w:rFonts w:ascii="Times New Roman Bold" w:hAnsi="Times New Roman Bold" w:cs="Times New Roman" w:hint="default"/>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611009282">
    <w:abstractNumId w:val="4"/>
  </w:num>
  <w:num w:numId="2" w16cid:durableId="1194032048">
    <w:abstractNumId w:val="4"/>
  </w:num>
  <w:num w:numId="3" w16cid:durableId="1779444765">
    <w:abstractNumId w:val="0"/>
  </w:num>
  <w:num w:numId="4" w16cid:durableId="1350984389">
    <w:abstractNumId w:val="3"/>
  </w:num>
  <w:num w:numId="5" w16cid:durableId="1742438084">
    <w:abstractNumId w:val="6"/>
  </w:num>
  <w:num w:numId="6" w16cid:durableId="633174983">
    <w:abstractNumId w:val="1"/>
  </w:num>
  <w:num w:numId="7" w16cid:durableId="378747777">
    <w:abstractNumId w:val="7"/>
  </w:num>
  <w:num w:numId="8" w16cid:durableId="950280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0323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654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1089454">
    <w:abstractNumId w:val="2"/>
  </w:num>
  <w:num w:numId="12" w16cid:durableId="13587786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594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54369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973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5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16cid:durableId="715929499">
    <w:abstractNumId w:val="5"/>
  </w:num>
  <w:num w:numId="18" w16cid:durableId="1741974308">
    <w:abstractNumId w:val="5"/>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72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9" w16cid:durableId="4921402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0" w:nlCheck="1" w:checkStyle="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F0A"/>
    <w:rsid w:val="0000262C"/>
    <w:rsid w:val="000144A9"/>
    <w:rsid w:val="00020078"/>
    <w:rsid w:val="0002344F"/>
    <w:rsid w:val="00027CC9"/>
    <w:rsid w:val="0003508F"/>
    <w:rsid w:val="00035DD0"/>
    <w:rsid w:val="000426BC"/>
    <w:rsid w:val="00043C2B"/>
    <w:rsid w:val="00044CD8"/>
    <w:rsid w:val="00051527"/>
    <w:rsid w:val="0005560A"/>
    <w:rsid w:val="0005576E"/>
    <w:rsid w:val="00063421"/>
    <w:rsid w:val="00070527"/>
    <w:rsid w:val="00080B31"/>
    <w:rsid w:val="00084711"/>
    <w:rsid w:val="00093011"/>
    <w:rsid w:val="000A0128"/>
    <w:rsid w:val="000A1C94"/>
    <w:rsid w:val="000B00F8"/>
    <w:rsid w:val="000B39AA"/>
    <w:rsid w:val="000B551B"/>
    <w:rsid w:val="000C02B2"/>
    <w:rsid w:val="000C2160"/>
    <w:rsid w:val="000C5B8E"/>
    <w:rsid w:val="000D2B72"/>
    <w:rsid w:val="000E2BF4"/>
    <w:rsid w:val="000E6BB7"/>
    <w:rsid w:val="000F5015"/>
    <w:rsid w:val="000F5E17"/>
    <w:rsid w:val="0011393E"/>
    <w:rsid w:val="00115BAE"/>
    <w:rsid w:val="00121AA1"/>
    <w:rsid w:val="00121D5D"/>
    <w:rsid w:val="00124AB7"/>
    <w:rsid w:val="00130DE4"/>
    <w:rsid w:val="00131FDE"/>
    <w:rsid w:val="00132AA0"/>
    <w:rsid w:val="0014488C"/>
    <w:rsid w:val="001458F1"/>
    <w:rsid w:val="001515D1"/>
    <w:rsid w:val="001516FC"/>
    <w:rsid w:val="00157801"/>
    <w:rsid w:val="0017053D"/>
    <w:rsid w:val="00171194"/>
    <w:rsid w:val="001724FB"/>
    <w:rsid w:val="00177AA6"/>
    <w:rsid w:val="00180C54"/>
    <w:rsid w:val="001838B1"/>
    <w:rsid w:val="00185413"/>
    <w:rsid w:val="00185929"/>
    <w:rsid w:val="00192EAF"/>
    <w:rsid w:val="00197B92"/>
    <w:rsid w:val="001A5338"/>
    <w:rsid w:val="001A748D"/>
    <w:rsid w:val="001B07C5"/>
    <w:rsid w:val="001B4636"/>
    <w:rsid w:val="001C298A"/>
    <w:rsid w:val="001C3D28"/>
    <w:rsid w:val="001C7AB2"/>
    <w:rsid w:val="001D3D8F"/>
    <w:rsid w:val="001D777E"/>
    <w:rsid w:val="001E0517"/>
    <w:rsid w:val="001E3831"/>
    <w:rsid w:val="001E6960"/>
    <w:rsid w:val="00202029"/>
    <w:rsid w:val="00202910"/>
    <w:rsid w:val="0020702E"/>
    <w:rsid w:val="002106C6"/>
    <w:rsid w:val="00216ECC"/>
    <w:rsid w:val="00244D6E"/>
    <w:rsid w:val="00245FD7"/>
    <w:rsid w:val="00247723"/>
    <w:rsid w:val="002575EF"/>
    <w:rsid w:val="002601F3"/>
    <w:rsid w:val="00270658"/>
    <w:rsid w:val="00271BCE"/>
    <w:rsid w:val="002747B4"/>
    <w:rsid w:val="00280A40"/>
    <w:rsid w:val="00281A18"/>
    <w:rsid w:val="002837E9"/>
    <w:rsid w:val="002844D1"/>
    <w:rsid w:val="00296926"/>
    <w:rsid w:val="00296BDA"/>
    <w:rsid w:val="002A5A4D"/>
    <w:rsid w:val="002A7B63"/>
    <w:rsid w:val="002C3702"/>
    <w:rsid w:val="002C7D14"/>
    <w:rsid w:val="002D5A87"/>
    <w:rsid w:val="002E6919"/>
    <w:rsid w:val="002F780D"/>
    <w:rsid w:val="00306B82"/>
    <w:rsid w:val="0031260D"/>
    <w:rsid w:val="003158F3"/>
    <w:rsid w:val="00316DB2"/>
    <w:rsid w:val="00322680"/>
    <w:rsid w:val="0033093C"/>
    <w:rsid w:val="00335EE7"/>
    <w:rsid w:val="00336A1A"/>
    <w:rsid w:val="003429D5"/>
    <w:rsid w:val="00351276"/>
    <w:rsid w:val="00353BD1"/>
    <w:rsid w:val="00355932"/>
    <w:rsid w:val="0037117A"/>
    <w:rsid w:val="003821CD"/>
    <w:rsid w:val="0038548A"/>
    <w:rsid w:val="003A402C"/>
    <w:rsid w:val="003A6694"/>
    <w:rsid w:val="003A7D01"/>
    <w:rsid w:val="003B346C"/>
    <w:rsid w:val="003C3000"/>
    <w:rsid w:val="003C3A6C"/>
    <w:rsid w:val="003C456A"/>
    <w:rsid w:val="003D2A97"/>
    <w:rsid w:val="003D3B15"/>
    <w:rsid w:val="003D586E"/>
    <w:rsid w:val="003D5E66"/>
    <w:rsid w:val="003E13E2"/>
    <w:rsid w:val="003E2AA4"/>
    <w:rsid w:val="003E2D51"/>
    <w:rsid w:val="003E6837"/>
    <w:rsid w:val="003F3D66"/>
    <w:rsid w:val="003F4316"/>
    <w:rsid w:val="003F7C6B"/>
    <w:rsid w:val="00412361"/>
    <w:rsid w:val="00412483"/>
    <w:rsid w:val="00417B5F"/>
    <w:rsid w:val="004246AC"/>
    <w:rsid w:val="00431482"/>
    <w:rsid w:val="00441023"/>
    <w:rsid w:val="004445A2"/>
    <w:rsid w:val="004474BC"/>
    <w:rsid w:val="00454C06"/>
    <w:rsid w:val="00461CD5"/>
    <w:rsid w:val="00472377"/>
    <w:rsid w:val="004810CD"/>
    <w:rsid w:val="004816F4"/>
    <w:rsid w:val="004860B0"/>
    <w:rsid w:val="00487BB4"/>
    <w:rsid w:val="004925BB"/>
    <w:rsid w:val="004A4495"/>
    <w:rsid w:val="004A6157"/>
    <w:rsid w:val="004B08CD"/>
    <w:rsid w:val="004B1C80"/>
    <w:rsid w:val="004C034A"/>
    <w:rsid w:val="004C14B5"/>
    <w:rsid w:val="004E19E5"/>
    <w:rsid w:val="004E1CD0"/>
    <w:rsid w:val="004E275A"/>
    <w:rsid w:val="004E4387"/>
    <w:rsid w:val="004E63E5"/>
    <w:rsid w:val="004E709F"/>
    <w:rsid w:val="004E7B0A"/>
    <w:rsid w:val="004E7C5D"/>
    <w:rsid w:val="004F1138"/>
    <w:rsid w:val="004F1362"/>
    <w:rsid w:val="00500359"/>
    <w:rsid w:val="005040FB"/>
    <w:rsid w:val="00525425"/>
    <w:rsid w:val="005363A9"/>
    <w:rsid w:val="005410DC"/>
    <w:rsid w:val="0054240A"/>
    <w:rsid w:val="00560E7A"/>
    <w:rsid w:val="0056139F"/>
    <w:rsid w:val="00561789"/>
    <w:rsid w:val="00562B48"/>
    <w:rsid w:val="00566EE9"/>
    <w:rsid w:val="00571D86"/>
    <w:rsid w:val="005760A5"/>
    <w:rsid w:val="005874C1"/>
    <w:rsid w:val="00592F73"/>
    <w:rsid w:val="005A0175"/>
    <w:rsid w:val="005A705A"/>
    <w:rsid w:val="005C04E3"/>
    <w:rsid w:val="005C5E9D"/>
    <w:rsid w:val="005D0474"/>
    <w:rsid w:val="005E0B51"/>
    <w:rsid w:val="005E2CF4"/>
    <w:rsid w:val="005E4BA6"/>
    <w:rsid w:val="005E50A3"/>
    <w:rsid w:val="005F1AD0"/>
    <w:rsid w:val="005F7B59"/>
    <w:rsid w:val="00602391"/>
    <w:rsid w:val="006069D6"/>
    <w:rsid w:val="00606E61"/>
    <w:rsid w:val="0061246E"/>
    <w:rsid w:val="00614424"/>
    <w:rsid w:val="00615FA6"/>
    <w:rsid w:val="00621B79"/>
    <w:rsid w:val="00622E6D"/>
    <w:rsid w:val="006254AA"/>
    <w:rsid w:val="00640D1B"/>
    <w:rsid w:val="006426A5"/>
    <w:rsid w:val="00643322"/>
    <w:rsid w:val="00655D30"/>
    <w:rsid w:val="00662781"/>
    <w:rsid w:val="0066456E"/>
    <w:rsid w:val="00666861"/>
    <w:rsid w:val="0067164F"/>
    <w:rsid w:val="00672A3F"/>
    <w:rsid w:val="00674F86"/>
    <w:rsid w:val="00691B34"/>
    <w:rsid w:val="006A288A"/>
    <w:rsid w:val="006A4CB9"/>
    <w:rsid w:val="006B52EA"/>
    <w:rsid w:val="006C0A3A"/>
    <w:rsid w:val="006C5908"/>
    <w:rsid w:val="006C5F46"/>
    <w:rsid w:val="006D39E7"/>
    <w:rsid w:val="006D55FD"/>
    <w:rsid w:val="006E3461"/>
    <w:rsid w:val="006F7854"/>
    <w:rsid w:val="00700DD0"/>
    <w:rsid w:val="007032E2"/>
    <w:rsid w:val="00704CCD"/>
    <w:rsid w:val="007204E3"/>
    <w:rsid w:val="00721031"/>
    <w:rsid w:val="0072530C"/>
    <w:rsid w:val="00726BC2"/>
    <w:rsid w:val="00726C65"/>
    <w:rsid w:val="00733811"/>
    <w:rsid w:val="007350CF"/>
    <w:rsid w:val="00750326"/>
    <w:rsid w:val="00752235"/>
    <w:rsid w:val="007529C1"/>
    <w:rsid w:val="0075307D"/>
    <w:rsid w:val="0075417D"/>
    <w:rsid w:val="00762E39"/>
    <w:rsid w:val="007746C8"/>
    <w:rsid w:val="00776F0B"/>
    <w:rsid w:val="00777602"/>
    <w:rsid w:val="00783DD3"/>
    <w:rsid w:val="00792525"/>
    <w:rsid w:val="007933AA"/>
    <w:rsid w:val="007A7ADB"/>
    <w:rsid w:val="007B455E"/>
    <w:rsid w:val="007B4CDB"/>
    <w:rsid w:val="007C6D5B"/>
    <w:rsid w:val="007D0040"/>
    <w:rsid w:val="007D0F0A"/>
    <w:rsid w:val="007D22A5"/>
    <w:rsid w:val="007D3BD8"/>
    <w:rsid w:val="007D56DE"/>
    <w:rsid w:val="007D69AC"/>
    <w:rsid w:val="007E2D6C"/>
    <w:rsid w:val="007E4907"/>
    <w:rsid w:val="007F033A"/>
    <w:rsid w:val="007F6C70"/>
    <w:rsid w:val="00802072"/>
    <w:rsid w:val="00802C9B"/>
    <w:rsid w:val="008036D4"/>
    <w:rsid w:val="00806FD5"/>
    <w:rsid w:val="00807F6F"/>
    <w:rsid w:val="008175C9"/>
    <w:rsid w:val="00822540"/>
    <w:rsid w:val="00834D19"/>
    <w:rsid w:val="008379F1"/>
    <w:rsid w:val="00842B40"/>
    <w:rsid w:val="00850BB8"/>
    <w:rsid w:val="008512B3"/>
    <w:rsid w:val="00871220"/>
    <w:rsid w:val="008737D7"/>
    <w:rsid w:val="00873CA6"/>
    <w:rsid w:val="00882510"/>
    <w:rsid w:val="00887BA7"/>
    <w:rsid w:val="00891000"/>
    <w:rsid w:val="008957D3"/>
    <w:rsid w:val="008965E1"/>
    <w:rsid w:val="008A08B8"/>
    <w:rsid w:val="008A5C7E"/>
    <w:rsid w:val="008B520A"/>
    <w:rsid w:val="008C1370"/>
    <w:rsid w:val="008C78DF"/>
    <w:rsid w:val="008D131C"/>
    <w:rsid w:val="008E2FC8"/>
    <w:rsid w:val="008F203A"/>
    <w:rsid w:val="008F5BCD"/>
    <w:rsid w:val="00902306"/>
    <w:rsid w:val="00917194"/>
    <w:rsid w:val="00917984"/>
    <w:rsid w:val="00922B95"/>
    <w:rsid w:val="00924B3A"/>
    <w:rsid w:val="00925F44"/>
    <w:rsid w:val="00926208"/>
    <w:rsid w:val="0093032E"/>
    <w:rsid w:val="0093211F"/>
    <w:rsid w:val="00936173"/>
    <w:rsid w:val="00937B57"/>
    <w:rsid w:val="00940F4E"/>
    <w:rsid w:val="009572A1"/>
    <w:rsid w:val="0097228C"/>
    <w:rsid w:val="0099083E"/>
    <w:rsid w:val="00992CCF"/>
    <w:rsid w:val="009B1B81"/>
    <w:rsid w:val="009B282D"/>
    <w:rsid w:val="009B5AD8"/>
    <w:rsid w:val="009C5BDB"/>
    <w:rsid w:val="009D54AA"/>
    <w:rsid w:val="009F15DC"/>
    <w:rsid w:val="009F1E00"/>
    <w:rsid w:val="009F206A"/>
    <w:rsid w:val="00A12367"/>
    <w:rsid w:val="00A13B55"/>
    <w:rsid w:val="00A144B8"/>
    <w:rsid w:val="00A16B18"/>
    <w:rsid w:val="00A2060C"/>
    <w:rsid w:val="00A256C7"/>
    <w:rsid w:val="00A40A0E"/>
    <w:rsid w:val="00A41098"/>
    <w:rsid w:val="00A42776"/>
    <w:rsid w:val="00A42B8F"/>
    <w:rsid w:val="00A44262"/>
    <w:rsid w:val="00A517D8"/>
    <w:rsid w:val="00A55499"/>
    <w:rsid w:val="00A604E8"/>
    <w:rsid w:val="00A61926"/>
    <w:rsid w:val="00A6361B"/>
    <w:rsid w:val="00A7133B"/>
    <w:rsid w:val="00A75DEC"/>
    <w:rsid w:val="00A75EC3"/>
    <w:rsid w:val="00A8272C"/>
    <w:rsid w:val="00A82B20"/>
    <w:rsid w:val="00A95BF7"/>
    <w:rsid w:val="00A96FA4"/>
    <w:rsid w:val="00AA7A1B"/>
    <w:rsid w:val="00AB3D6A"/>
    <w:rsid w:val="00AC3103"/>
    <w:rsid w:val="00AC7C07"/>
    <w:rsid w:val="00AD3393"/>
    <w:rsid w:val="00AD7948"/>
    <w:rsid w:val="00AE0758"/>
    <w:rsid w:val="00AE0E59"/>
    <w:rsid w:val="00AE3C58"/>
    <w:rsid w:val="00AF287B"/>
    <w:rsid w:val="00AF68BC"/>
    <w:rsid w:val="00B00E6D"/>
    <w:rsid w:val="00B0303D"/>
    <w:rsid w:val="00B07452"/>
    <w:rsid w:val="00B16320"/>
    <w:rsid w:val="00B26D41"/>
    <w:rsid w:val="00B3171B"/>
    <w:rsid w:val="00B36FA1"/>
    <w:rsid w:val="00B403B4"/>
    <w:rsid w:val="00B546F6"/>
    <w:rsid w:val="00B60752"/>
    <w:rsid w:val="00B6151B"/>
    <w:rsid w:val="00B641C7"/>
    <w:rsid w:val="00B771F9"/>
    <w:rsid w:val="00B80B37"/>
    <w:rsid w:val="00B9039E"/>
    <w:rsid w:val="00B915FC"/>
    <w:rsid w:val="00B93E51"/>
    <w:rsid w:val="00B93E94"/>
    <w:rsid w:val="00B95434"/>
    <w:rsid w:val="00B97D3B"/>
    <w:rsid w:val="00BA4EB6"/>
    <w:rsid w:val="00BA5DBF"/>
    <w:rsid w:val="00BB3380"/>
    <w:rsid w:val="00BB41BE"/>
    <w:rsid w:val="00BB4CA8"/>
    <w:rsid w:val="00BD7738"/>
    <w:rsid w:val="00C000AF"/>
    <w:rsid w:val="00C049CC"/>
    <w:rsid w:val="00C055CA"/>
    <w:rsid w:val="00C1015C"/>
    <w:rsid w:val="00C10480"/>
    <w:rsid w:val="00C16052"/>
    <w:rsid w:val="00C22153"/>
    <w:rsid w:val="00C36FE8"/>
    <w:rsid w:val="00C37458"/>
    <w:rsid w:val="00C42A08"/>
    <w:rsid w:val="00C704CB"/>
    <w:rsid w:val="00C71787"/>
    <w:rsid w:val="00C74726"/>
    <w:rsid w:val="00C90F22"/>
    <w:rsid w:val="00C951AC"/>
    <w:rsid w:val="00C96035"/>
    <w:rsid w:val="00CA2B3A"/>
    <w:rsid w:val="00CA7041"/>
    <w:rsid w:val="00CB0BBC"/>
    <w:rsid w:val="00CB7BA3"/>
    <w:rsid w:val="00CC503D"/>
    <w:rsid w:val="00CC773C"/>
    <w:rsid w:val="00CD697B"/>
    <w:rsid w:val="00CE2D44"/>
    <w:rsid w:val="00CE3BB7"/>
    <w:rsid w:val="00CE57EF"/>
    <w:rsid w:val="00CE69A5"/>
    <w:rsid w:val="00CF1EC3"/>
    <w:rsid w:val="00CF5EA8"/>
    <w:rsid w:val="00D0256E"/>
    <w:rsid w:val="00D116C9"/>
    <w:rsid w:val="00D13B5A"/>
    <w:rsid w:val="00D304F6"/>
    <w:rsid w:val="00D3117C"/>
    <w:rsid w:val="00D32CFA"/>
    <w:rsid w:val="00D377A7"/>
    <w:rsid w:val="00D44EC5"/>
    <w:rsid w:val="00D45777"/>
    <w:rsid w:val="00D477AD"/>
    <w:rsid w:val="00D5144B"/>
    <w:rsid w:val="00D54639"/>
    <w:rsid w:val="00D54970"/>
    <w:rsid w:val="00D60DF6"/>
    <w:rsid w:val="00D658AD"/>
    <w:rsid w:val="00D6733C"/>
    <w:rsid w:val="00D700D5"/>
    <w:rsid w:val="00D70633"/>
    <w:rsid w:val="00D802EB"/>
    <w:rsid w:val="00D904BC"/>
    <w:rsid w:val="00D90991"/>
    <w:rsid w:val="00D91681"/>
    <w:rsid w:val="00D92E7D"/>
    <w:rsid w:val="00D93F3E"/>
    <w:rsid w:val="00DA582D"/>
    <w:rsid w:val="00DA74F6"/>
    <w:rsid w:val="00DC030C"/>
    <w:rsid w:val="00DD1B37"/>
    <w:rsid w:val="00DD6C81"/>
    <w:rsid w:val="00DD6E1B"/>
    <w:rsid w:val="00DE2962"/>
    <w:rsid w:val="00DE6445"/>
    <w:rsid w:val="00DE7EE2"/>
    <w:rsid w:val="00E02A3E"/>
    <w:rsid w:val="00E04F82"/>
    <w:rsid w:val="00E125F7"/>
    <w:rsid w:val="00E14408"/>
    <w:rsid w:val="00E14EB0"/>
    <w:rsid w:val="00E24971"/>
    <w:rsid w:val="00E272D4"/>
    <w:rsid w:val="00E3105A"/>
    <w:rsid w:val="00E4787E"/>
    <w:rsid w:val="00E500D4"/>
    <w:rsid w:val="00E50DB6"/>
    <w:rsid w:val="00E53738"/>
    <w:rsid w:val="00E60BCC"/>
    <w:rsid w:val="00E64B9A"/>
    <w:rsid w:val="00E6558A"/>
    <w:rsid w:val="00E73C81"/>
    <w:rsid w:val="00E82EB8"/>
    <w:rsid w:val="00E864EC"/>
    <w:rsid w:val="00E87A42"/>
    <w:rsid w:val="00E924B1"/>
    <w:rsid w:val="00EA13EC"/>
    <w:rsid w:val="00EA5B0B"/>
    <w:rsid w:val="00EA78D7"/>
    <w:rsid w:val="00EB49C5"/>
    <w:rsid w:val="00EB70D4"/>
    <w:rsid w:val="00ED0176"/>
    <w:rsid w:val="00ED764B"/>
    <w:rsid w:val="00EE542D"/>
    <w:rsid w:val="00EE5C0E"/>
    <w:rsid w:val="00EF37CD"/>
    <w:rsid w:val="00EF4BE2"/>
    <w:rsid w:val="00EF772F"/>
    <w:rsid w:val="00F00485"/>
    <w:rsid w:val="00F04353"/>
    <w:rsid w:val="00F136DC"/>
    <w:rsid w:val="00F16C2F"/>
    <w:rsid w:val="00F357A2"/>
    <w:rsid w:val="00F478E8"/>
    <w:rsid w:val="00F5360A"/>
    <w:rsid w:val="00F53D5C"/>
    <w:rsid w:val="00F568CA"/>
    <w:rsid w:val="00F60507"/>
    <w:rsid w:val="00F67E6B"/>
    <w:rsid w:val="00F714BE"/>
    <w:rsid w:val="00F7314E"/>
    <w:rsid w:val="00F733D1"/>
    <w:rsid w:val="00F77B28"/>
    <w:rsid w:val="00FA6298"/>
    <w:rsid w:val="00FA7783"/>
    <w:rsid w:val="00FB48F9"/>
    <w:rsid w:val="00FE2493"/>
    <w:rsid w:val="00FE31FC"/>
    <w:rsid w:val="00FE7242"/>
    <w:rsid w:val="00FF2FC0"/>
    <w:rsid w:val="00FF5701"/>
    <w:rsid w:val="00FF5D25"/>
    <w:rsid w:val="00FF63E9"/>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2CCD3"/>
  <w15:chartTrackingRefBased/>
  <w15:docId w15:val="{C6C9BEB9-98A9-4F00-BD15-2FF059AF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49"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97B9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after="120" w:line="360" w:lineRule="auto"/>
      <w:jc w:val="both"/>
    </w:pPr>
    <w:rPr>
      <w:bCs/>
      <w:szCs w:val="20"/>
      <w:lang w:eastAsia="ar-SA"/>
    </w:rPr>
  </w:style>
  <w:style w:type="paragraph" w:styleId="Heading1">
    <w:name w:val="heading 1"/>
    <w:basedOn w:val="Normal"/>
    <w:next w:val="Normal"/>
    <w:link w:val="Heading1Char"/>
    <w:autoRedefine/>
    <w:uiPriority w:val="2"/>
    <w:qFormat/>
    <w:rsid w:val="00992CCF"/>
    <w:pPr>
      <w:keepNext/>
      <w:keepLines/>
      <w:numPr>
        <w:numId w:val="17"/>
      </w:numPr>
      <w:spacing w:after="0"/>
      <w:jc w:val="center"/>
      <w:outlineLvl w:val="0"/>
    </w:pPr>
    <w:rPr>
      <w:rFonts w:ascii="Times New Roman Bold" w:eastAsiaTheme="majorEastAsia" w:hAnsi="Times New Roman Bold" w:cstheme="majorBidi"/>
      <w:b/>
      <w:caps/>
      <w:color w:val="000000" w:themeColor="text1"/>
      <w:sz w:val="32"/>
      <w:szCs w:val="32"/>
    </w:rPr>
  </w:style>
  <w:style w:type="paragraph" w:styleId="Heading2">
    <w:name w:val="heading 2"/>
    <w:basedOn w:val="Normal"/>
    <w:next w:val="Normal"/>
    <w:link w:val="Heading2Char"/>
    <w:autoRedefine/>
    <w:uiPriority w:val="2"/>
    <w:qFormat/>
    <w:rsid w:val="003F7C6B"/>
    <w:pPr>
      <w:keepNext/>
      <w:keepLines/>
      <w:numPr>
        <w:ilvl w:val="1"/>
        <w:numId w:val="18"/>
      </w:numPr>
      <w:spacing w:line="240" w:lineRule="auto"/>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2"/>
    <w:qFormat/>
    <w:rsid w:val="00A13B55"/>
    <w:pPr>
      <w:keepNext/>
      <w:keepLines/>
      <w:numPr>
        <w:ilvl w:val="2"/>
        <w:numId w:val="17"/>
      </w:numPr>
      <w:spacing w:line="240" w:lineRule="auto"/>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2"/>
    <w:unhideWhenUsed/>
    <w:qFormat/>
    <w:rsid w:val="00A13B55"/>
    <w:pPr>
      <w:keepNext/>
      <w:keepLines/>
      <w:numPr>
        <w:ilvl w:val="3"/>
        <w:numId w:val="17"/>
      </w:numPr>
      <w:spacing w:line="240" w:lineRule="auto"/>
      <w:outlineLvl w:val="3"/>
    </w:pPr>
    <w:rPr>
      <w:rFonts w:eastAsiaTheme="minorEastAsia" w:cstheme="majorBidi"/>
      <w:b/>
      <w:i/>
      <w:iCs/>
      <w:color w:val="000000" w:themeColor="text1"/>
    </w:rPr>
  </w:style>
  <w:style w:type="paragraph" w:styleId="Heading5">
    <w:name w:val="heading 5"/>
    <w:basedOn w:val="Normal"/>
    <w:next w:val="Normal"/>
    <w:link w:val="Heading5Char"/>
    <w:autoRedefine/>
    <w:uiPriority w:val="2"/>
    <w:qFormat/>
    <w:rsid w:val="004E63E5"/>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2"/>
    <w:qFormat/>
    <w:rsid w:val="004E63E5"/>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autoRedefine/>
    <w:uiPriority w:val="2"/>
    <w:qFormat/>
    <w:rsid w:val="004E63E5"/>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autoRedefine/>
    <w:uiPriority w:val="2"/>
    <w:qFormat/>
    <w:rsid w:val="004E63E5"/>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autoRedefine/>
    <w:uiPriority w:val="2"/>
    <w:unhideWhenUsed/>
    <w:qFormat/>
    <w:rsid w:val="004E63E5"/>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92CCF"/>
    <w:rPr>
      <w:rFonts w:ascii="Times New Roman Bold" w:eastAsiaTheme="majorEastAsia" w:hAnsi="Times New Roman Bold" w:cstheme="majorBidi"/>
      <w:b/>
      <w:bCs/>
      <w:caps/>
      <w:color w:val="000000" w:themeColor="text1"/>
      <w:sz w:val="32"/>
      <w:szCs w:val="32"/>
      <w:lang w:eastAsia="ar-SA"/>
    </w:rPr>
  </w:style>
  <w:style w:type="character" w:customStyle="1" w:styleId="Heading2Char">
    <w:name w:val="Heading 2 Char"/>
    <w:basedOn w:val="DefaultParagraphFont"/>
    <w:link w:val="Heading2"/>
    <w:uiPriority w:val="2"/>
    <w:rsid w:val="003F7C6B"/>
    <w:rPr>
      <w:rFonts w:eastAsiaTheme="majorEastAsia" w:cstheme="majorBidi"/>
      <w:b/>
      <w:bCs/>
      <w:color w:val="000000" w:themeColor="text1"/>
      <w:sz w:val="26"/>
      <w:szCs w:val="26"/>
      <w:lang w:eastAsia="ar-SA"/>
    </w:rPr>
  </w:style>
  <w:style w:type="character" w:customStyle="1" w:styleId="Heading3Char">
    <w:name w:val="Heading 3 Char"/>
    <w:basedOn w:val="DefaultParagraphFont"/>
    <w:link w:val="Heading3"/>
    <w:uiPriority w:val="2"/>
    <w:rsid w:val="00A13B55"/>
    <w:rPr>
      <w:rFonts w:eastAsiaTheme="majorEastAsia" w:cstheme="majorBidi"/>
      <w:b/>
      <w:bCs/>
      <w:color w:val="000000" w:themeColor="text1"/>
      <w:szCs w:val="20"/>
      <w:lang w:eastAsia="ar-SA"/>
    </w:rPr>
  </w:style>
  <w:style w:type="character" w:customStyle="1" w:styleId="Heading4Char">
    <w:name w:val="Heading 4 Char"/>
    <w:basedOn w:val="DefaultParagraphFont"/>
    <w:link w:val="Heading4"/>
    <w:uiPriority w:val="2"/>
    <w:rsid w:val="00A13B55"/>
    <w:rPr>
      <w:rFonts w:eastAsiaTheme="minorEastAsia" w:cstheme="majorBidi"/>
      <w:b/>
      <w:bCs/>
      <w:i/>
      <w:iCs/>
      <w:color w:val="000000" w:themeColor="text1"/>
      <w:szCs w:val="20"/>
      <w:lang w:eastAsia="ar-SA"/>
    </w:rPr>
  </w:style>
  <w:style w:type="paragraph" w:customStyle="1" w:styleId="a-quotes">
    <w:name w:val="a-quotes"/>
    <w:basedOn w:val="Normal"/>
    <w:autoRedefine/>
    <w:uiPriority w:val="1"/>
    <w:qFormat/>
    <w:rsid w:val="00C74726"/>
    <w:pPr>
      <w:spacing w:line="240" w:lineRule="auto"/>
      <w:ind w:left="720" w:right="720"/>
    </w:pPr>
    <w:rPr>
      <w:rFonts w:cs="Courier New"/>
      <w:bCs w:val="0"/>
      <w:i/>
      <w:color w:val="000000"/>
      <w:sz w:val="20"/>
      <w:shd w:val="clear" w:color="auto" w:fill="FFFFFF"/>
    </w:rPr>
  </w:style>
  <w:style w:type="paragraph" w:customStyle="1" w:styleId="b-quotes">
    <w:name w:val="b-quotes"/>
    <w:basedOn w:val="a-quotes"/>
    <w:autoRedefine/>
    <w:uiPriority w:val="1"/>
    <w:qFormat/>
    <w:rsid w:val="004E63E5"/>
    <w:pPr>
      <w:ind w:left="1080"/>
    </w:pPr>
  </w:style>
  <w:style w:type="paragraph" w:customStyle="1" w:styleId="c-quotes">
    <w:name w:val="c-quotes"/>
    <w:basedOn w:val="b-quotes"/>
    <w:autoRedefine/>
    <w:uiPriority w:val="1"/>
    <w:qFormat/>
    <w:rsid w:val="004E63E5"/>
    <w:pPr>
      <w:ind w:left="1440"/>
    </w:pPr>
  </w:style>
  <w:style w:type="paragraph" w:customStyle="1" w:styleId="d-quotes">
    <w:name w:val="d-quotes"/>
    <w:basedOn w:val="c-quotes"/>
    <w:autoRedefine/>
    <w:uiPriority w:val="1"/>
    <w:qFormat/>
    <w:rsid w:val="004E63E5"/>
    <w:pPr>
      <w:ind w:left="1800"/>
    </w:pPr>
  </w:style>
  <w:style w:type="paragraph" w:customStyle="1" w:styleId="e-quotes">
    <w:name w:val="e-quotes"/>
    <w:basedOn w:val="d-quotes"/>
    <w:autoRedefine/>
    <w:uiPriority w:val="1"/>
    <w:qFormat/>
    <w:rsid w:val="004E63E5"/>
    <w:pPr>
      <w:ind w:left="2160"/>
    </w:pPr>
  </w:style>
  <w:style w:type="paragraph" w:customStyle="1" w:styleId="Style1">
    <w:name w:val="Style1"/>
    <w:basedOn w:val="Normal"/>
    <w:autoRedefine/>
    <w:uiPriority w:val="19"/>
    <w:qFormat/>
    <w:rsid w:val="004E63E5"/>
    <w:pPr>
      <w:spacing w:after="0"/>
    </w:pPr>
    <w:rPr>
      <w:b/>
      <w:i/>
    </w:rPr>
  </w:style>
  <w:style w:type="paragraph" w:customStyle="1" w:styleId="Address">
    <w:name w:val="Address"/>
    <w:basedOn w:val="Normal"/>
    <w:autoRedefine/>
    <w:qFormat/>
    <w:rsid w:val="00622E6D"/>
    <w:pPr>
      <w:spacing w:after="0" w:line="240" w:lineRule="auto"/>
      <w:ind w:left="432"/>
      <w:contextualSpacing/>
    </w:pPr>
    <w:rPr>
      <w:b/>
      <w:iCs/>
      <w:sz w:val="32"/>
      <w:szCs w:val="24"/>
    </w:rPr>
  </w:style>
  <w:style w:type="character" w:customStyle="1" w:styleId="Heading5Char">
    <w:name w:val="Heading 5 Char"/>
    <w:basedOn w:val="DefaultParagraphFont"/>
    <w:link w:val="Heading5"/>
    <w:uiPriority w:val="2"/>
    <w:rsid w:val="004E63E5"/>
    <w:rPr>
      <w:rFonts w:asciiTheme="majorHAnsi" w:eastAsiaTheme="majorEastAsia" w:hAnsiTheme="majorHAnsi" w:cstheme="majorBidi"/>
      <w:bCs/>
      <w:color w:val="2F5496" w:themeColor="accent1" w:themeShade="BF"/>
      <w:szCs w:val="20"/>
      <w:lang w:eastAsia="ar-SA"/>
    </w:rPr>
  </w:style>
  <w:style w:type="character" w:customStyle="1" w:styleId="Heading6Char">
    <w:name w:val="Heading 6 Char"/>
    <w:basedOn w:val="DefaultParagraphFont"/>
    <w:link w:val="Heading6"/>
    <w:uiPriority w:val="2"/>
    <w:rsid w:val="004E63E5"/>
    <w:rPr>
      <w:rFonts w:asciiTheme="majorHAnsi" w:eastAsiaTheme="majorEastAsia" w:hAnsiTheme="majorHAnsi" w:cstheme="majorBidi"/>
      <w:bCs/>
      <w:color w:val="1F3763" w:themeColor="accent1" w:themeShade="7F"/>
      <w:szCs w:val="20"/>
      <w:lang w:eastAsia="ar-SA"/>
    </w:rPr>
  </w:style>
  <w:style w:type="character" w:customStyle="1" w:styleId="Heading7Char">
    <w:name w:val="Heading 7 Char"/>
    <w:basedOn w:val="DefaultParagraphFont"/>
    <w:link w:val="Heading7"/>
    <w:uiPriority w:val="2"/>
    <w:rsid w:val="004E63E5"/>
    <w:rPr>
      <w:rFonts w:asciiTheme="majorHAnsi" w:eastAsiaTheme="majorEastAsia" w:hAnsiTheme="majorHAnsi" w:cstheme="majorBidi"/>
      <w:bCs/>
      <w:i/>
      <w:iCs/>
      <w:color w:val="1F3763" w:themeColor="accent1" w:themeShade="7F"/>
      <w:szCs w:val="20"/>
      <w:lang w:eastAsia="ar-SA"/>
    </w:rPr>
  </w:style>
  <w:style w:type="character" w:customStyle="1" w:styleId="Heading8Char">
    <w:name w:val="Heading 8 Char"/>
    <w:basedOn w:val="DefaultParagraphFont"/>
    <w:link w:val="Heading8"/>
    <w:uiPriority w:val="2"/>
    <w:rsid w:val="004E63E5"/>
    <w:rPr>
      <w:rFonts w:asciiTheme="majorHAnsi" w:eastAsiaTheme="majorEastAsia" w:hAnsiTheme="majorHAnsi" w:cstheme="majorBidi"/>
      <w:bCs/>
      <w:color w:val="272727" w:themeColor="text1" w:themeTint="D8"/>
      <w:sz w:val="21"/>
      <w:szCs w:val="21"/>
      <w:lang w:eastAsia="ar-SA"/>
    </w:rPr>
  </w:style>
  <w:style w:type="character" w:customStyle="1" w:styleId="Heading9Char">
    <w:name w:val="Heading 9 Char"/>
    <w:basedOn w:val="DefaultParagraphFont"/>
    <w:link w:val="Heading9"/>
    <w:uiPriority w:val="2"/>
    <w:rsid w:val="004E63E5"/>
    <w:rPr>
      <w:rFonts w:asciiTheme="majorHAnsi" w:eastAsiaTheme="majorEastAsia" w:hAnsiTheme="majorHAnsi" w:cstheme="majorBidi"/>
      <w:bCs/>
      <w:i/>
      <w:iCs/>
      <w:color w:val="272727" w:themeColor="text1" w:themeTint="D8"/>
      <w:sz w:val="21"/>
      <w:szCs w:val="21"/>
      <w:lang w:eastAsia="ar-SA"/>
    </w:rPr>
  </w:style>
  <w:style w:type="paragraph" w:styleId="Title">
    <w:name w:val="Title"/>
    <w:basedOn w:val="Normal"/>
    <w:next w:val="Normal"/>
    <w:link w:val="TitleChar"/>
    <w:autoRedefine/>
    <w:qFormat/>
    <w:rsid w:val="004E63E5"/>
    <w:pPr>
      <w:spacing w:after="0"/>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4E63E5"/>
    <w:rPr>
      <w:rFonts w:eastAsiaTheme="majorEastAsia" w:cstheme="majorBidi"/>
      <w:b/>
      <w:bCs/>
      <w:i/>
      <w:caps/>
      <w:spacing w:val="-10"/>
      <w:kern w:val="28"/>
      <w:sz w:val="32"/>
      <w:szCs w:val="56"/>
      <w:lang w:eastAsia="ar-SA"/>
    </w:rPr>
  </w:style>
  <w:style w:type="paragraph" w:styleId="NoSpacing">
    <w:name w:val="No Spacing"/>
    <w:uiPriority w:val="19"/>
    <w:qFormat/>
    <w:rsid w:val="004E63E5"/>
    <w:pPr>
      <w:spacing w:after="0" w:line="240" w:lineRule="auto"/>
      <w:ind w:left="720" w:right="720"/>
    </w:pPr>
    <w:rPr>
      <w:i/>
    </w:rPr>
  </w:style>
  <w:style w:type="paragraph" w:customStyle="1" w:styleId="Default">
    <w:name w:val="Default"/>
    <w:uiPriority w:val="49"/>
    <w:rsid w:val="004E63E5"/>
    <w:pPr>
      <w:autoSpaceDE w:val="0"/>
      <w:autoSpaceDN w:val="0"/>
      <w:adjustRightInd w:val="0"/>
      <w:spacing w:after="0" w:line="240" w:lineRule="auto"/>
    </w:pPr>
    <w:rPr>
      <w:color w:val="000000"/>
    </w:rPr>
  </w:style>
  <w:style w:type="character" w:customStyle="1" w:styleId="pos">
    <w:name w:val="pos"/>
    <w:uiPriority w:val="49"/>
    <w:rsid w:val="004E63E5"/>
  </w:style>
  <w:style w:type="character" w:customStyle="1" w:styleId="def">
    <w:name w:val="def"/>
    <w:uiPriority w:val="49"/>
    <w:rsid w:val="004E63E5"/>
  </w:style>
  <w:style w:type="character" w:customStyle="1" w:styleId="orth">
    <w:name w:val="orth"/>
    <w:uiPriority w:val="49"/>
    <w:rsid w:val="004E63E5"/>
  </w:style>
  <w:style w:type="paragraph" w:customStyle="1" w:styleId="Content">
    <w:name w:val="Content"/>
    <w:autoRedefine/>
    <w:uiPriority w:val="49"/>
    <w:qFormat/>
    <w:rsid w:val="004E63E5"/>
    <w:pPr>
      <w:spacing w:after="0" w:line="360" w:lineRule="auto"/>
      <w:jc w:val="center"/>
    </w:pPr>
    <w:rPr>
      <w:color w:val="000000"/>
      <w:szCs w:val="20"/>
    </w:rPr>
  </w:style>
  <w:style w:type="paragraph" w:customStyle="1" w:styleId="Court">
    <w:name w:val="Court"/>
    <w:basedOn w:val="Caption"/>
    <w:autoRedefine/>
    <w:qFormat/>
    <w:rsid w:val="00D92E7D"/>
    <w:pPr>
      <w:spacing w:after="120" w:line="240" w:lineRule="auto"/>
    </w:pPr>
    <w:rPr>
      <w:caps/>
      <w:color w:val="auto"/>
      <w:sz w:val="32"/>
      <w:szCs w:val="32"/>
    </w:rPr>
  </w:style>
  <w:style w:type="paragraph" w:styleId="Caption">
    <w:name w:val="caption"/>
    <w:basedOn w:val="Normal"/>
    <w:next w:val="Normal"/>
    <w:uiPriority w:val="49"/>
    <w:qFormat/>
    <w:rsid w:val="004E63E5"/>
    <w:pPr>
      <w:spacing w:after="0"/>
      <w:jc w:val="center"/>
    </w:pPr>
    <w:rPr>
      <w:b/>
      <w:bCs w:val="0"/>
      <w:color w:val="000000"/>
      <w:szCs w:val="18"/>
    </w:rPr>
  </w:style>
  <w:style w:type="character" w:customStyle="1" w:styleId="pronset">
    <w:name w:val="pronset"/>
    <w:uiPriority w:val="49"/>
    <w:rsid w:val="004E63E5"/>
  </w:style>
  <w:style w:type="character" w:customStyle="1" w:styleId="showspellpr">
    <w:name w:val="show_spellpr"/>
    <w:uiPriority w:val="49"/>
    <w:rsid w:val="004E63E5"/>
  </w:style>
  <w:style w:type="character" w:customStyle="1" w:styleId="prondelim">
    <w:name w:val="prondelim"/>
    <w:uiPriority w:val="49"/>
    <w:rsid w:val="004E63E5"/>
  </w:style>
  <w:style w:type="character" w:customStyle="1" w:styleId="pron">
    <w:name w:val="pron"/>
    <w:uiPriority w:val="49"/>
    <w:rsid w:val="004E63E5"/>
  </w:style>
  <w:style w:type="character" w:customStyle="1" w:styleId="ital-inline">
    <w:name w:val="ital-inline"/>
    <w:uiPriority w:val="49"/>
    <w:rsid w:val="004E63E5"/>
  </w:style>
  <w:style w:type="character" w:customStyle="1" w:styleId="boldface">
    <w:name w:val="boldface"/>
    <w:uiPriority w:val="49"/>
    <w:rsid w:val="004E63E5"/>
  </w:style>
  <w:style w:type="character" w:customStyle="1" w:styleId="prontoggle">
    <w:name w:val="pron_toggle"/>
    <w:uiPriority w:val="49"/>
    <w:rsid w:val="004E63E5"/>
  </w:style>
  <w:style w:type="character" w:customStyle="1" w:styleId="secondary-bf">
    <w:name w:val="secondary-bf"/>
    <w:uiPriority w:val="49"/>
    <w:rsid w:val="004E63E5"/>
  </w:style>
  <w:style w:type="character" w:customStyle="1" w:styleId="dnindex">
    <w:name w:val="dnindex"/>
    <w:uiPriority w:val="49"/>
    <w:rsid w:val="004E63E5"/>
  </w:style>
  <w:style w:type="character" w:customStyle="1" w:styleId="labset">
    <w:name w:val="labset"/>
    <w:uiPriority w:val="49"/>
    <w:rsid w:val="004E63E5"/>
  </w:style>
  <w:style w:type="character" w:customStyle="1" w:styleId="ilad">
    <w:name w:val="il_ad"/>
    <w:uiPriority w:val="49"/>
    <w:rsid w:val="004E63E5"/>
  </w:style>
  <w:style w:type="character" w:customStyle="1" w:styleId="pmterms1">
    <w:name w:val="pmterms1"/>
    <w:uiPriority w:val="49"/>
    <w:rsid w:val="004E63E5"/>
  </w:style>
  <w:style w:type="character" w:customStyle="1" w:styleId="enumbell">
    <w:name w:val="enumbell"/>
    <w:uiPriority w:val="49"/>
    <w:rsid w:val="004E63E5"/>
  </w:style>
  <w:style w:type="character" w:customStyle="1" w:styleId="ptext-">
    <w:name w:val="ptext-"/>
    <w:uiPriority w:val="49"/>
    <w:rsid w:val="004E63E5"/>
  </w:style>
  <w:style w:type="character" w:customStyle="1" w:styleId="searchdetailfield">
    <w:name w:val="searchdetailfield"/>
    <w:basedOn w:val="DefaultParagraphFont"/>
    <w:uiPriority w:val="49"/>
    <w:rsid w:val="004E63E5"/>
  </w:style>
  <w:style w:type="paragraph" w:styleId="TOC1">
    <w:name w:val="toc 1"/>
    <w:basedOn w:val="Normal"/>
    <w:next w:val="Normal"/>
    <w:autoRedefine/>
    <w:uiPriority w:val="39"/>
    <w:rsid w:val="004E63E5"/>
    <w:pPr>
      <w:spacing w:after="100"/>
    </w:pPr>
  </w:style>
  <w:style w:type="paragraph" w:styleId="TOC2">
    <w:name w:val="toc 2"/>
    <w:basedOn w:val="Normal"/>
    <w:next w:val="Normal"/>
    <w:autoRedefine/>
    <w:uiPriority w:val="39"/>
    <w:rsid w:val="004E63E5"/>
    <w:pPr>
      <w:spacing w:after="100"/>
      <w:ind w:left="240"/>
    </w:pPr>
  </w:style>
  <w:style w:type="paragraph" w:styleId="TOC3">
    <w:name w:val="toc 3"/>
    <w:basedOn w:val="Normal"/>
    <w:next w:val="Normal"/>
    <w:autoRedefine/>
    <w:uiPriority w:val="39"/>
    <w:rsid w:val="004E63E5"/>
    <w:pPr>
      <w:spacing w:after="100"/>
      <w:ind w:left="480"/>
    </w:pPr>
  </w:style>
  <w:style w:type="paragraph" w:styleId="CommentText">
    <w:name w:val="annotation text"/>
    <w:basedOn w:val="Normal"/>
    <w:link w:val="CommentTextChar"/>
    <w:uiPriority w:val="99"/>
    <w:rsid w:val="004E63E5"/>
    <w:pPr>
      <w:spacing w:after="0"/>
      <w:ind w:firstLine="720"/>
    </w:pPr>
    <w:rPr>
      <w:bCs w:val="0"/>
      <w:sz w:val="20"/>
      <w:lang w:val="x-none"/>
    </w:rPr>
  </w:style>
  <w:style w:type="character" w:customStyle="1" w:styleId="CommentTextChar">
    <w:name w:val="Comment Text Char"/>
    <w:basedOn w:val="DefaultParagraphFont"/>
    <w:link w:val="CommentText"/>
    <w:uiPriority w:val="99"/>
    <w:rsid w:val="004E63E5"/>
    <w:rPr>
      <w:sz w:val="20"/>
      <w:szCs w:val="20"/>
      <w:lang w:val="x-none" w:eastAsia="ar-SA"/>
    </w:rPr>
  </w:style>
  <w:style w:type="paragraph" w:styleId="Header">
    <w:name w:val="header"/>
    <w:basedOn w:val="Normal"/>
    <w:link w:val="HeaderChar"/>
    <w:uiPriority w:val="99"/>
    <w:rsid w:val="004E63E5"/>
    <w:pPr>
      <w:tabs>
        <w:tab w:val="center" w:pos="4680"/>
        <w:tab w:val="right" w:pos="9360"/>
      </w:tabs>
    </w:pPr>
  </w:style>
  <w:style w:type="character" w:customStyle="1" w:styleId="HeaderChar">
    <w:name w:val="Header Char"/>
    <w:basedOn w:val="DefaultParagraphFont"/>
    <w:link w:val="Header"/>
    <w:uiPriority w:val="99"/>
    <w:rsid w:val="004E63E5"/>
    <w:rPr>
      <w:bCs/>
      <w:szCs w:val="20"/>
      <w:lang w:eastAsia="ar-SA"/>
    </w:rPr>
  </w:style>
  <w:style w:type="paragraph" w:styleId="Footer">
    <w:name w:val="footer"/>
    <w:basedOn w:val="Normal"/>
    <w:link w:val="FooterChar"/>
    <w:uiPriority w:val="99"/>
    <w:rsid w:val="004E63E5"/>
    <w:pPr>
      <w:tabs>
        <w:tab w:val="center" w:pos="4680"/>
        <w:tab w:val="right" w:pos="9360"/>
      </w:tabs>
    </w:pPr>
  </w:style>
  <w:style w:type="character" w:customStyle="1" w:styleId="FooterChar">
    <w:name w:val="Footer Char"/>
    <w:basedOn w:val="DefaultParagraphFont"/>
    <w:link w:val="Footer"/>
    <w:uiPriority w:val="99"/>
    <w:rsid w:val="004E63E5"/>
    <w:rPr>
      <w:bCs/>
      <w:szCs w:val="20"/>
      <w:lang w:eastAsia="ar-SA"/>
    </w:rPr>
  </w:style>
  <w:style w:type="character" w:styleId="CommentReference">
    <w:name w:val="annotation reference"/>
    <w:uiPriority w:val="99"/>
    <w:semiHidden/>
    <w:rsid w:val="004E63E5"/>
    <w:rPr>
      <w:sz w:val="16"/>
      <w:szCs w:val="16"/>
    </w:rPr>
  </w:style>
  <w:style w:type="paragraph" w:styleId="BodyText">
    <w:name w:val="Body Text"/>
    <w:basedOn w:val="Normal"/>
    <w:link w:val="BodyTextChar"/>
    <w:uiPriority w:val="99"/>
    <w:rsid w:val="004E63E5"/>
  </w:style>
  <w:style w:type="character" w:customStyle="1" w:styleId="BodyTextChar">
    <w:name w:val="Body Text Char"/>
    <w:basedOn w:val="DefaultParagraphFont"/>
    <w:link w:val="BodyText"/>
    <w:uiPriority w:val="99"/>
    <w:rsid w:val="004E63E5"/>
    <w:rPr>
      <w:bCs/>
      <w:szCs w:val="20"/>
      <w:lang w:eastAsia="ar-SA"/>
    </w:rPr>
  </w:style>
  <w:style w:type="character" w:styleId="Hyperlink">
    <w:name w:val="Hyperlink"/>
    <w:rsid w:val="004E63E5"/>
    <w:rPr>
      <w:color w:val="0000FF"/>
      <w:u w:val="single"/>
    </w:rPr>
  </w:style>
  <w:style w:type="character" w:styleId="FollowedHyperlink">
    <w:name w:val="FollowedHyperlink"/>
    <w:basedOn w:val="DefaultParagraphFont"/>
    <w:uiPriority w:val="99"/>
    <w:semiHidden/>
    <w:rsid w:val="004E63E5"/>
    <w:rPr>
      <w:color w:val="954F72" w:themeColor="followedHyperlink"/>
      <w:u w:val="single"/>
    </w:rPr>
  </w:style>
  <w:style w:type="character" w:styleId="Strong">
    <w:name w:val="Strong"/>
    <w:uiPriority w:val="22"/>
    <w:qFormat/>
    <w:rsid w:val="004E63E5"/>
    <w:rPr>
      <w:b/>
      <w:bCs/>
    </w:rPr>
  </w:style>
  <w:style w:type="character" w:styleId="Emphasis">
    <w:name w:val="Emphasis"/>
    <w:uiPriority w:val="20"/>
    <w:qFormat/>
    <w:rsid w:val="004E63E5"/>
    <w:rPr>
      <w:i/>
      <w:iCs/>
    </w:rPr>
  </w:style>
  <w:style w:type="paragraph" w:styleId="NormalWeb">
    <w:name w:val="Normal (Web)"/>
    <w:basedOn w:val="Normal"/>
    <w:uiPriority w:val="99"/>
    <w:semiHidden/>
    <w:rsid w:val="004E63E5"/>
    <w:pPr>
      <w:spacing w:before="100" w:beforeAutospacing="1" w:after="100" w:afterAutospacing="1"/>
    </w:pPr>
  </w:style>
  <w:style w:type="paragraph" w:styleId="BalloonText">
    <w:name w:val="Balloon Text"/>
    <w:basedOn w:val="Normal"/>
    <w:link w:val="BalloonTextChar"/>
    <w:uiPriority w:val="99"/>
    <w:semiHidden/>
    <w:rsid w:val="004E63E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3E5"/>
    <w:rPr>
      <w:rFonts w:ascii="Segoe UI" w:hAnsi="Segoe UI" w:cs="Segoe UI"/>
      <w:bCs/>
      <w:sz w:val="18"/>
      <w:szCs w:val="18"/>
      <w:lang w:eastAsia="ar-SA"/>
    </w:rPr>
  </w:style>
  <w:style w:type="paragraph" w:styleId="ListParagraph">
    <w:name w:val="List Paragraph"/>
    <w:basedOn w:val="Normal"/>
    <w:uiPriority w:val="3"/>
    <w:qFormat/>
    <w:rsid w:val="004E63E5"/>
    <w:pPr>
      <w:ind w:left="720"/>
      <w:contextualSpacing/>
    </w:pPr>
  </w:style>
  <w:style w:type="paragraph" w:styleId="Quote">
    <w:name w:val="Quote"/>
    <w:next w:val="Normal"/>
    <w:link w:val="QuoteChar"/>
    <w:autoRedefine/>
    <w:uiPriority w:val="29"/>
    <w:qFormat/>
    <w:rsid w:val="004E63E5"/>
    <w:pPr>
      <w:tabs>
        <w:tab w:val="num" w:pos="720"/>
      </w:tabs>
      <w:spacing w:after="120" w:line="240" w:lineRule="auto"/>
      <w:ind w:left="720" w:right="720"/>
      <w:jc w:val="both"/>
    </w:pPr>
    <w:rPr>
      <w:iCs/>
      <w:color w:val="000000"/>
      <w:sz w:val="20"/>
    </w:rPr>
  </w:style>
  <w:style w:type="character" w:customStyle="1" w:styleId="QuoteChar">
    <w:name w:val="Quote Char"/>
    <w:basedOn w:val="DefaultParagraphFont"/>
    <w:link w:val="Quote"/>
    <w:uiPriority w:val="29"/>
    <w:rsid w:val="004E63E5"/>
    <w:rPr>
      <w:iCs/>
      <w:color w:val="000000"/>
      <w:sz w:val="20"/>
    </w:rPr>
  </w:style>
  <w:style w:type="paragraph" w:styleId="TOCHeading">
    <w:name w:val="TOC Heading"/>
    <w:basedOn w:val="Heading1"/>
    <w:next w:val="Normal"/>
    <w:uiPriority w:val="39"/>
    <w:semiHidden/>
    <w:qFormat/>
    <w:rsid w:val="004E63E5"/>
    <w:pPr>
      <w:spacing w:before="480"/>
      <w:jc w:val="left"/>
      <w:outlineLvl w:val="9"/>
    </w:pPr>
    <w:rPr>
      <w:rFonts w:asciiTheme="majorHAnsi" w:hAnsiTheme="majorHAnsi"/>
      <w:b w:val="0"/>
      <w:bCs w:val="0"/>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4E63E5"/>
    <w:pPr>
      <w:keepNext/>
      <w:keepLines/>
      <w:spacing w:before="480" w:after="0"/>
      <w:jc w:val="center"/>
      <w:outlineLvl w:val="0"/>
    </w:pPr>
    <w:rPr>
      <w:rFonts w:asciiTheme="majorHAnsi" w:eastAsiaTheme="minorEastAsia" w:hAnsiTheme="majorHAnsi" w:cstheme="majorBidi"/>
      <w:b/>
      <w:bCs w:val="0"/>
      <w:color w:val="000000" w:themeColor="text1"/>
      <w:sz w:val="28"/>
      <w:szCs w:val="28"/>
    </w:rPr>
  </w:style>
  <w:style w:type="character" w:customStyle="1" w:styleId="Heading1CarPHPDOCX">
    <w:name w:val="Heading 1 Car PHPDOCX"/>
    <w:basedOn w:val="DefaultParagraphFont"/>
    <w:link w:val="Heading1PHPDOCX"/>
    <w:uiPriority w:val="9"/>
    <w:rsid w:val="004E63E5"/>
    <w:rPr>
      <w:rFonts w:asciiTheme="majorHAnsi" w:eastAsiaTheme="minorEastAsia" w:hAnsiTheme="majorHAnsi" w:cstheme="majorBidi"/>
      <w:b/>
      <w:color w:val="000000" w:themeColor="text1"/>
      <w:sz w:val="28"/>
      <w:szCs w:val="28"/>
      <w:lang w:eastAsia="ar-SA"/>
    </w:rPr>
  </w:style>
  <w:style w:type="character" w:customStyle="1" w:styleId="uns">
    <w:name w:val="uns"/>
    <w:basedOn w:val="DefaultParagraphFont"/>
    <w:uiPriority w:val="19"/>
    <w:rsid w:val="004E63E5"/>
  </w:style>
  <w:style w:type="paragraph" w:customStyle="1" w:styleId="left">
    <w:name w:val="left"/>
    <w:basedOn w:val="Normal"/>
    <w:rsid w:val="004E63E5"/>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table" w:styleId="TableGrid">
    <w:name w:val="Table Grid"/>
    <w:basedOn w:val="TableNormal"/>
    <w:uiPriority w:val="59"/>
    <w:rsid w:val="004E63E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4E63E5"/>
    <w:rPr>
      <w:color w:val="605E5C"/>
      <w:shd w:val="clear" w:color="auto" w:fill="E1DFDD"/>
    </w:rPr>
  </w:style>
  <w:style w:type="paragraph" w:customStyle="1" w:styleId="quotes">
    <w:name w:val="quotes"/>
    <w:basedOn w:val="Normal"/>
    <w:qFormat/>
    <w:rsid w:val="00124AB7"/>
    <w:pPr>
      <w:spacing w:line="240" w:lineRule="auto"/>
      <w:ind w:left="720" w:right="720"/>
    </w:pPr>
    <w:rPr>
      <w:iCs/>
      <w:color w:val="000000"/>
      <w:sz w:val="20"/>
    </w:rPr>
  </w:style>
  <w:style w:type="paragraph" w:styleId="HTMLPreformatted">
    <w:name w:val="HTML Preformatted"/>
    <w:basedOn w:val="Normal"/>
    <w:link w:val="HTMLPreformattedChar"/>
    <w:uiPriority w:val="99"/>
    <w:semiHidden/>
    <w:unhideWhenUsed/>
    <w:rsid w:val="00CB0BBC"/>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left"/>
    </w:pPr>
    <w:rPr>
      <w:rFonts w:ascii="Courier New" w:hAnsi="Courier New" w:cs="Courier New"/>
      <w:bCs w:val="0"/>
      <w:sz w:val="20"/>
      <w:lang w:eastAsia="en-US"/>
    </w:rPr>
  </w:style>
  <w:style w:type="character" w:customStyle="1" w:styleId="HTMLPreformattedChar">
    <w:name w:val="HTML Preformatted Char"/>
    <w:basedOn w:val="DefaultParagraphFont"/>
    <w:link w:val="HTMLPreformatted"/>
    <w:uiPriority w:val="99"/>
    <w:semiHidden/>
    <w:rsid w:val="00CB0BBC"/>
    <w:rPr>
      <w:rFonts w:ascii="Courier New" w:hAnsi="Courier New" w:cs="Courier New"/>
      <w:sz w:val="20"/>
      <w:szCs w:val="20"/>
    </w:rPr>
  </w:style>
  <w:style w:type="paragraph" w:customStyle="1" w:styleId="blockquote">
    <w:name w:val="blockquote"/>
    <w:basedOn w:val="Normal"/>
    <w:uiPriority w:val="9"/>
    <w:rsid w:val="00561789"/>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paragraph" w:styleId="Subtitle">
    <w:name w:val="Subtitle"/>
    <w:basedOn w:val="Normal"/>
    <w:next w:val="Normal"/>
    <w:link w:val="SubtitleChar"/>
    <w:uiPriority w:val="11"/>
    <w:semiHidden/>
    <w:qFormat/>
    <w:rsid w:val="004816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4816F4"/>
    <w:rPr>
      <w:rFonts w:asciiTheme="minorHAnsi" w:eastAsiaTheme="majorEastAsia" w:hAnsiTheme="minorHAnsi" w:cstheme="majorBidi"/>
      <w:bCs/>
      <w:color w:val="595959" w:themeColor="text1" w:themeTint="A6"/>
      <w:spacing w:val="15"/>
      <w:sz w:val="28"/>
      <w:szCs w:val="28"/>
      <w:lang w:eastAsia="ar-SA"/>
    </w:rPr>
  </w:style>
  <w:style w:type="character" w:styleId="IntenseEmphasis">
    <w:name w:val="Intense Emphasis"/>
    <w:basedOn w:val="DefaultParagraphFont"/>
    <w:uiPriority w:val="21"/>
    <w:semiHidden/>
    <w:qFormat/>
    <w:rsid w:val="004816F4"/>
    <w:rPr>
      <w:i/>
      <w:iCs/>
      <w:color w:val="2F5496" w:themeColor="accent1" w:themeShade="BF"/>
    </w:rPr>
  </w:style>
  <w:style w:type="paragraph" w:styleId="IntenseQuote">
    <w:name w:val="Intense Quote"/>
    <w:basedOn w:val="Normal"/>
    <w:next w:val="Normal"/>
    <w:link w:val="IntenseQuoteChar"/>
    <w:uiPriority w:val="30"/>
    <w:semiHidden/>
    <w:qFormat/>
    <w:rsid w:val="004816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4816F4"/>
    <w:rPr>
      <w:bCs/>
      <w:i/>
      <w:iCs/>
      <w:color w:val="2F5496" w:themeColor="accent1" w:themeShade="BF"/>
      <w:szCs w:val="20"/>
      <w:lang w:eastAsia="ar-SA"/>
    </w:rPr>
  </w:style>
  <w:style w:type="character" w:styleId="IntenseReference">
    <w:name w:val="Intense Reference"/>
    <w:basedOn w:val="DefaultParagraphFont"/>
    <w:uiPriority w:val="32"/>
    <w:semiHidden/>
    <w:qFormat/>
    <w:rsid w:val="004816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25">
      <w:bodyDiv w:val="1"/>
      <w:marLeft w:val="0"/>
      <w:marRight w:val="0"/>
      <w:marTop w:val="0"/>
      <w:marBottom w:val="0"/>
      <w:divBdr>
        <w:top w:val="none" w:sz="0" w:space="0" w:color="auto"/>
        <w:left w:val="none" w:sz="0" w:space="0" w:color="auto"/>
        <w:bottom w:val="none" w:sz="0" w:space="0" w:color="auto"/>
        <w:right w:val="none" w:sz="0" w:space="0" w:color="auto"/>
      </w:divBdr>
    </w:div>
    <w:div w:id="42948842">
      <w:bodyDiv w:val="1"/>
      <w:marLeft w:val="0"/>
      <w:marRight w:val="0"/>
      <w:marTop w:val="0"/>
      <w:marBottom w:val="0"/>
      <w:divBdr>
        <w:top w:val="none" w:sz="0" w:space="0" w:color="auto"/>
        <w:left w:val="none" w:sz="0" w:space="0" w:color="auto"/>
        <w:bottom w:val="none" w:sz="0" w:space="0" w:color="auto"/>
        <w:right w:val="none" w:sz="0" w:space="0" w:color="auto"/>
      </w:divBdr>
    </w:div>
    <w:div w:id="96412856">
      <w:bodyDiv w:val="1"/>
      <w:marLeft w:val="0"/>
      <w:marRight w:val="0"/>
      <w:marTop w:val="0"/>
      <w:marBottom w:val="0"/>
      <w:divBdr>
        <w:top w:val="none" w:sz="0" w:space="0" w:color="auto"/>
        <w:left w:val="none" w:sz="0" w:space="0" w:color="auto"/>
        <w:bottom w:val="none" w:sz="0" w:space="0" w:color="auto"/>
        <w:right w:val="none" w:sz="0" w:space="0" w:color="auto"/>
      </w:divBdr>
    </w:div>
    <w:div w:id="225147147">
      <w:bodyDiv w:val="1"/>
      <w:marLeft w:val="0"/>
      <w:marRight w:val="0"/>
      <w:marTop w:val="0"/>
      <w:marBottom w:val="0"/>
      <w:divBdr>
        <w:top w:val="none" w:sz="0" w:space="0" w:color="auto"/>
        <w:left w:val="none" w:sz="0" w:space="0" w:color="auto"/>
        <w:bottom w:val="none" w:sz="0" w:space="0" w:color="auto"/>
        <w:right w:val="none" w:sz="0" w:space="0" w:color="auto"/>
      </w:divBdr>
    </w:div>
    <w:div w:id="250740888">
      <w:bodyDiv w:val="1"/>
      <w:marLeft w:val="0"/>
      <w:marRight w:val="0"/>
      <w:marTop w:val="0"/>
      <w:marBottom w:val="0"/>
      <w:divBdr>
        <w:top w:val="none" w:sz="0" w:space="0" w:color="auto"/>
        <w:left w:val="none" w:sz="0" w:space="0" w:color="auto"/>
        <w:bottom w:val="none" w:sz="0" w:space="0" w:color="auto"/>
        <w:right w:val="none" w:sz="0" w:space="0" w:color="auto"/>
      </w:divBdr>
    </w:div>
    <w:div w:id="344981629">
      <w:bodyDiv w:val="1"/>
      <w:marLeft w:val="0"/>
      <w:marRight w:val="0"/>
      <w:marTop w:val="0"/>
      <w:marBottom w:val="0"/>
      <w:divBdr>
        <w:top w:val="none" w:sz="0" w:space="0" w:color="auto"/>
        <w:left w:val="none" w:sz="0" w:space="0" w:color="auto"/>
        <w:bottom w:val="none" w:sz="0" w:space="0" w:color="auto"/>
        <w:right w:val="none" w:sz="0" w:space="0" w:color="auto"/>
      </w:divBdr>
    </w:div>
    <w:div w:id="348139176">
      <w:bodyDiv w:val="1"/>
      <w:marLeft w:val="0"/>
      <w:marRight w:val="0"/>
      <w:marTop w:val="0"/>
      <w:marBottom w:val="0"/>
      <w:divBdr>
        <w:top w:val="none" w:sz="0" w:space="0" w:color="auto"/>
        <w:left w:val="none" w:sz="0" w:space="0" w:color="auto"/>
        <w:bottom w:val="none" w:sz="0" w:space="0" w:color="auto"/>
        <w:right w:val="none" w:sz="0" w:space="0" w:color="auto"/>
      </w:divBdr>
    </w:div>
    <w:div w:id="597950607">
      <w:bodyDiv w:val="1"/>
      <w:marLeft w:val="0"/>
      <w:marRight w:val="0"/>
      <w:marTop w:val="0"/>
      <w:marBottom w:val="0"/>
      <w:divBdr>
        <w:top w:val="none" w:sz="0" w:space="0" w:color="auto"/>
        <w:left w:val="none" w:sz="0" w:space="0" w:color="auto"/>
        <w:bottom w:val="none" w:sz="0" w:space="0" w:color="auto"/>
        <w:right w:val="none" w:sz="0" w:space="0" w:color="auto"/>
      </w:divBdr>
    </w:div>
    <w:div w:id="601257381">
      <w:bodyDiv w:val="1"/>
      <w:marLeft w:val="0"/>
      <w:marRight w:val="0"/>
      <w:marTop w:val="0"/>
      <w:marBottom w:val="0"/>
      <w:divBdr>
        <w:top w:val="none" w:sz="0" w:space="0" w:color="auto"/>
        <w:left w:val="none" w:sz="0" w:space="0" w:color="auto"/>
        <w:bottom w:val="none" w:sz="0" w:space="0" w:color="auto"/>
        <w:right w:val="none" w:sz="0" w:space="0" w:color="auto"/>
      </w:divBdr>
    </w:div>
    <w:div w:id="740371375">
      <w:bodyDiv w:val="1"/>
      <w:marLeft w:val="0"/>
      <w:marRight w:val="0"/>
      <w:marTop w:val="0"/>
      <w:marBottom w:val="0"/>
      <w:divBdr>
        <w:top w:val="none" w:sz="0" w:space="0" w:color="auto"/>
        <w:left w:val="none" w:sz="0" w:space="0" w:color="auto"/>
        <w:bottom w:val="none" w:sz="0" w:space="0" w:color="auto"/>
        <w:right w:val="none" w:sz="0" w:space="0" w:color="auto"/>
      </w:divBdr>
    </w:div>
    <w:div w:id="981734525">
      <w:bodyDiv w:val="1"/>
      <w:marLeft w:val="0"/>
      <w:marRight w:val="0"/>
      <w:marTop w:val="0"/>
      <w:marBottom w:val="0"/>
      <w:divBdr>
        <w:top w:val="none" w:sz="0" w:space="0" w:color="auto"/>
        <w:left w:val="none" w:sz="0" w:space="0" w:color="auto"/>
        <w:bottom w:val="none" w:sz="0" w:space="0" w:color="auto"/>
        <w:right w:val="none" w:sz="0" w:space="0" w:color="auto"/>
      </w:divBdr>
    </w:div>
    <w:div w:id="1093630318">
      <w:bodyDiv w:val="1"/>
      <w:marLeft w:val="0"/>
      <w:marRight w:val="0"/>
      <w:marTop w:val="0"/>
      <w:marBottom w:val="0"/>
      <w:divBdr>
        <w:top w:val="none" w:sz="0" w:space="0" w:color="auto"/>
        <w:left w:val="none" w:sz="0" w:space="0" w:color="auto"/>
        <w:bottom w:val="none" w:sz="0" w:space="0" w:color="auto"/>
        <w:right w:val="none" w:sz="0" w:space="0" w:color="auto"/>
      </w:divBdr>
    </w:div>
    <w:div w:id="1122501609">
      <w:bodyDiv w:val="1"/>
      <w:marLeft w:val="0"/>
      <w:marRight w:val="0"/>
      <w:marTop w:val="0"/>
      <w:marBottom w:val="0"/>
      <w:divBdr>
        <w:top w:val="none" w:sz="0" w:space="0" w:color="auto"/>
        <w:left w:val="none" w:sz="0" w:space="0" w:color="auto"/>
        <w:bottom w:val="none" w:sz="0" w:space="0" w:color="auto"/>
        <w:right w:val="none" w:sz="0" w:space="0" w:color="auto"/>
      </w:divBdr>
      <w:divsChild>
        <w:div w:id="768349587">
          <w:marLeft w:val="0"/>
          <w:marRight w:val="0"/>
          <w:marTop w:val="0"/>
          <w:marBottom w:val="0"/>
          <w:divBdr>
            <w:top w:val="none" w:sz="0" w:space="0" w:color="auto"/>
            <w:left w:val="none" w:sz="0" w:space="0" w:color="auto"/>
            <w:bottom w:val="none" w:sz="0" w:space="0" w:color="auto"/>
            <w:right w:val="none" w:sz="0" w:space="0" w:color="auto"/>
          </w:divBdr>
        </w:div>
      </w:divsChild>
    </w:div>
    <w:div w:id="1164474524">
      <w:bodyDiv w:val="1"/>
      <w:marLeft w:val="0"/>
      <w:marRight w:val="0"/>
      <w:marTop w:val="0"/>
      <w:marBottom w:val="0"/>
      <w:divBdr>
        <w:top w:val="none" w:sz="0" w:space="0" w:color="auto"/>
        <w:left w:val="none" w:sz="0" w:space="0" w:color="auto"/>
        <w:bottom w:val="none" w:sz="0" w:space="0" w:color="auto"/>
        <w:right w:val="none" w:sz="0" w:space="0" w:color="auto"/>
      </w:divBdr>
    </w:div>
    <w:div w:id="1176459814">
      <w:bodyDiv w:val="1"/>
      <w:marLeft w:val="0"/>
      <w:marRight w:val="0"/>
      <w:marTop w:val="0"/>
      <w:marBottom w:val="0"/>
      <w:divBdr>
        <w:top w:val="none" w:sz="0" w:space="0" w:color="auto"/>
        <w:left w:val="none" w:sz="0" w:space="0" w:color="auto"/>
        <w:bottom w:val="none" w:sz="0" w:space="0" w:color="auto"/>
        <w:right w:val="none" w:sz="0" w:space="0" w:color="auto"/>
      </w:divBdr>
    </w:div>
    <w:div w:id="1217350735">
      <w:bodyDiv w:val="1"/>
      <w:marLeft w:val="0"/>
      <w:marRight w:val="0"/>
      <w:marTop w:val="0"/>
      <w:marBottom w:val="0"/>
      <w:divBdr>
        <w:top w:val="none" w:sz="0" w:space="0" w:color="auto"/>
        <w:left w:val="none" w:sz="0" w:space="0" w:color="auto"/>
        <w:bottom w:val="none" w:sz="0" w:space="0" w:color="auto"/>
        <w:right w:val="none" w:sz="0" w:space="0" w:color="auto"/>
      </w:divBdr>
    </w:div>
    <w:div w:id="1220559808">
      <w:bodyDiv w:val="1"/>
      <w:marLeft w:val="0"/>
      <w:marRight w:val="0"/>
      <w:marTop w:val="0"/>
      <w:marBottom w:val="0"/>
      <w:divBdr>
        <w:top w:val="none" w:sz="0" w:space="0" w:color="auto"/>
        <w:left w:val="none" w:sz="0" w:space="0" w:color="auto"/>
        <w:bottom w:val="none" w:sz="0" w:space="0" w:color="auto"/>
        <w:right w:val="none" w:sz="0" w:space="0" w:color="auto"/>
      </w:divBdr>
    </w:div>
    <w:div w:id="1305501663">
      <w:bodyDiv w:val="1"/>
      <w:marLeft w:val="0"/>
      <w:marRight w:val="0"/>
      <w:marTop w:val="0"/>
      <w:marBottom w:val="0"/>
      <w:divBdr>
        <w:top w:val="none" w:sz="0" w:space="0" w:color="auto"/>
        <w:left w:val="none" w:sz="0" w:space="0" w:color="auto"/>
        <w:bottom w:val="none" w:sz="0" w:space="0" w:color="auto"/>
        <w:right w:val="none" w:sz="0" w:space="0" w:color="auto"/>
      </w:divBdr>
    </w:div>
    <w:div w:id="1314798917">
      <w:bodyDiv w:val="1"/>
      <w:marLeft w:val="0"/>
      <w:marRight w:val="0"/>
      <w:marTop w:val="0"/>
      <w:marBottom w:val="0"/>
      <w:divBdr>
        <w:top w:val="none" w:sz="0" w:space="0" w:color="auto"/>
        <w:left w:val="none" w:sz="0" w:space="0" w:color="auto"/>
        <w:bottom w:val="none" w:sz="0" w:space="0" w:color="auto"/>
        <w:right w:val="none" w:sz="0" w:space="0" w:color="auto"/>
      </w:divBdr>
    </w:div>
    <w:div w:id="1318260980">
      <w:bodyDiv w:val="1"/>
      <w:marLeft w:val="0"/>
      <w:marRight w:val="0"/>
      <w:marTop w:val="0"/>
      <w:marBottom w:val="0"/>
      <w:divBdr>
        <w:top w:val="none" w:sz="0" w:space="0" w:color="auto"/>
        <w:left w:val="none" w:sz="0" w:space="0" w:color="auto"/>
        <w:bottom w:val="none" w:sz="0" w:space="0" w:color="auto"/>
        <w:right w:val="none" w:sz="0" w:space="0" w:color="auto"/>
      </w:divBdr>
    </w:div>
    <w:div w:id="1439368003">
      <w:bodyDiv w:val="1"/>
      <w:marLeft w:val="0"/>
      <w:marRight w:val="0"/>
      <w:marTop w:val="0"/>
      <w:marBottom w:val="0"/>
      <w:divBdr>
        <w:top w:val="none" w:sz="0" w:space="0" w:color="auto"/>
        <w:left w:val="none" w:sz="0" w:space="0" w:color="auto"/>
        <w:bottom w:val="none" w:sz="0" w:space="0" w:color="auto"/>
        <w:right w:val="none" w:sz="0" w:space="0" w:color="auto"/>
      </w:divBdr>
    </w:div>
    <w:div w:id="1543712319">
      <w:bodyDiv w:val="1"/>
      <w:marLeft w:val="0"/>
      <w:marRight w:val="0"/>
      <w:marTop w:val="0"/>
      <w:marBottom w:val="0"/>
      <w:divBdr>
        <w:top w:val="none" w:sz="0" w:space="0" w:color="auto"/>
        <w:left w:val="none" w:sz="0" w:space="0" w:color="auto"/>
        <w:bottom w:val="none" w:sz="0" w:space="0" w:color="auto"/>
        <w:right w:val="none" w:sz="0" w:space="0" w:color="auto"/>
      </w:divBdr>
    </w:div>
    <w:div w:id="1550074483">
      <w:bodyDiv w:val="1"/>
      <w:marLeft w:val="0"/>
      <w:marRight w:val="0"/>
      <w:marTop w:val="0"/>
      <w:marBottom w:val="0"/>
      <w:divBdr>
        <w:top w:val="none" w:sz="0" w:space="0" w:color="auto"/>
        <w:left w:val="none" w:sz="0" w:space="0" w:color="auto"/>
        <w:bottom w:val="none" w:sz="0" w:space="0" w:color="auto"/>
        <w:right w:val="none" w:sz="0" w:space="0" w:color="auto"/>
      </w:divBdr>
    </w:div>
    <w:div w:id="1598564342">
      <w:bodyDiv w:val="1"/>
      <w:marLeft w:val="0"/>
      <w:marRight w:val="0"/>
      <w:marTop w:val="0"/>
      <w:marBottom w:val="0"/>
      <w:divBdr>
        <w:top w:val="none" w:sz="0" w:space="0" w:color="auto"/>
        <w:left w:val="none" w:sz="0" w:space="0" w:color="auto"/>
        <w:bottom w:val="none" w:sz="0" w:space="0" w:color="auto"/>
        <w:right w:val="none" w:sz="0" w:space="0" w:color="auto"/>
      </w:divBdr>
    </w:div>
    <w:div w:id="1747649985">
      <w:bodyDiv w:val="1"/>
      <w:marLeft w:val="0"/>
      <w:marRight w:val="0"/>
      <w:marTop w:val="0"/>
      <w:marBottom w:val="0"/>
      <w:divBdr>
        <w:top w:val="none" w:sz="0" w:space="0" w:color="auto"/>
        <w:left w:val="none" w:sz="0" w:space="0" w:color="auto"/>
        <w:bottom w:val="none" w:sz="0" w:space="0" w:color="auto"/>
        <w:right w:val="none" w:sz="0" w:space="0" w:color="auto"/>
      </w:divBdr>
    </w:div>
    <w:div w:id="1767652205">
      <w:bodyDiv w:val="1"/>
      <w:marLeft w:val="0"/>
      <w:marRight w:val="0"/>
      <w:marTop w:val="0"/>
      <w:marBottom w:val="0"/>
      <w:divBdr>
        <w:top w:val="none" w:sz="0" w:space="0" w:color="auto"/>
        <w:left w:val="none" w:sz="0" w:space="0" w:color="auto"/>
        <w:bottom w:val="none" w:sz="0" w:space="0" w:color="auto"/>
        <w:right w:val="none" w:sz="0" w:space="0" w:color="auto"/>
      </w:divBdr>
    </w:div>
    <w:div w:id="1891377762">
      <w:bodyDiv w:val="1"/>
      <w:marLeft w:val="0"/>
      <w:marRight w:val="0"/>
      <w:marTop w:val="0"/>
      <w:marBottom w:val="0"/>
      <w:divBdr>
        <w:top w:val="none" w:sz="0" w:space="0" w:color="auto"/>
        <w:left w:val="none" w:sz="0" w:space="0" w:color="auto"/>
        <w:bottom w:val="none" w:sz="0" w:space="0" w:color="auto"/>
        <w:right w:val="none" w:sz="0" w:space="0" w:color="auto"/>
      </w:divBdr>
    </w:div>
    <w:div w:id="21298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utes.capitol.texas.gov/Docs/CR/htm/CR.15.htm" TargetMode="External"/><Relationship Id="rId13" Type="http://schemas.openxmlformats.org/officeDocument/2006/relationships/hyperlink" Target="https://statutes.capitol.texas.gov/Docs/PE/htm/PE.39.htm" TargetMode="External"/><Relationship Id="rId18" Type="http://schemas.openxmlformats.org/officeDocument/2006/relationships/hyperlink" Target="https://statutes.capitol.texas.gov/Docs/CN/htm/CN.1.htm" TargetMode="External"/><Relationship Id="rId3" Type="http://schemas.openxmlformats.org/officeDocument/2006/relationships/settings" Target="settings.xml"/><Relationship Id="rId21" Type="http://schemas.openxmlformats.org/officeDocument/2006/relationships/hyperlink" Target="https://statutes.capitol.texas.gov/Docs/PE/htm/PE.36.htm" TargetMode="External"/><Relationship Id="rId7" Type="http://schemas.openxmlformats.org/officeDocument/2006/relationships/hyperlink" Target="https://statutes.capitol.texas.gov/Docs/CR/htm/CR.15.htm" TargetMode="External"/><Relationship Id="rId12" Type="http://schemas.openxmlformats.org/officeDocument/2006/relationships/hyperlink" Target="https://statutes.capitol.texas.gov/Docs/PE/htm/PE.38.htm" TargetMode="External"/><Relationship Id="rId17" Type="http://schemas.openxmlformats.org/officeDocument/2006/relationships/hyperlink" Target="https://statutes.capitol.texas.gov/Docs/CN/htm/CN.1.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tatutes.capitol.texas.gov/GetStatute.aspx?Code=ED&amp;Value=48.009" TargetMode="External"/><Relationship Id="rId20" Type="http://schemas.openxmlformats.org/officeDocument/2006/relationships/hyperlink" Target="https://statutes.capitol.texas.gov/Docs/CN/htm/CN.1.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utes.capitol.texas.gov/Docs/PE/htm/PE.38.ht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tatutes.capitol.texas.gov/GetStatute.aspx?Code=ED&amp;Value=48.008" TargetMode="External"/><Relationship Id="rId23" Type="http://schemas.openxmlformats.org/officeDocument/2006/relationships/footer" Target="footer1.xml"/><Relationship Id="rId10" Type="http://schemas.openxmlformats.org/officeDocument/2006/relationships/hyperlink" Target="https://statutes.capitol.texas.gov/GetStatute.aspx?Code=CR&amp;Value=15.08" TargetMode="External"/><Relationship Id="rId19" Type="http://schemas.openxmlformats.org/officeDocument/2006/relationships/hyperlink" Target="https://statutes.capitol.texas.gov/Docs/CN/htm/CN.1.htm" TargetMode="External"/><Relationship Id="rId4" Type="http://schemas.openxmlformats.org/officeDocument/2006/relationships/webSettings" Target="webSettings.xml"/><Relationship Id="rId9" Type="http://schemas.openxmlformats.org/officeDocument/2006/relationships/hyperlink" Target="https://statutes.capitol.texas.gov/GetStatute.aspx?Code=CR&amp;Value=15.05" TargetMode="External"/><Relationship Id="rId14" Type="http://schemas.openxmlformats.org/officeDocument/2006/relationships/hyperlink" Target="https://statutes.capitol.texas.gov/Docs/PE/htm/PE.39.ht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rosefromhell.com/templates/Docs/Southlake/2025-10-8_36.05_Brant.do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xampp\htdocs\prosefromhell.com\templates\Docs\Southlake\2025-10-8_39_03_Brand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2025-10-8_39_03_Brandt.dotm</Template>
  <TotalTime>3</TotalTime>
  <Pages>5</Pages>
  <Words>1512</Words>
  <Characters>7894</Characters>
  <Application>Microsoft Office Word</Application>
  <DocSecurity>0</DocSecurity>
  <Lines>146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3</cp:revision>
  <cp:lastPrinted>2025-10-08T13:08:00Z</cp:lastPrinted>
  <dcterms:created xsi:type="dcterms:W3CDTF">2025-10-08T15:35:00Z</dcterms:created>
  <dcterms:modified xsi:type="dcterms:W3CDTF">2025-10-08T15:47:00Z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4ee95338-343f-4f21-98df-23f07077e5f9</vt:lpwstr>
  </property>
</Properties>
</file>